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355E" w:rsidRDefault="0081355E" w:rsidP="00E21AFA">
      <w:pPr>
        <w:jc w:val="center"/>
        <w:rPr>
          <w:b/>
          <w:sz w:val="32"/>
        </w:rPr>
      </w:pPr>
    </w:p>
    <w:p w:rsidR="0081355E" w:rsidRDefault="0081355E" w:rsidP="00E21AFA">
      <w:pPr>
        <w:jc w:val="center"/>
        <w:rPr>
          <w:b/>
          <w:sz w:val="32"/>
        </w:rPr>
      </w:pPr>
    </w:p>
    <w:p w:rsidR="0081355E" w:rsidRDefault="0081355E" w:rsidP="00E21AFA">
      <w:pPr>
        <w:jc w:val="center"/>
        <w:rPr>
          <w:b/>
          <w:sz w:val="32"/>
        </w:rPr>
      </w:pPr>
    </w:p>
    <w:p w:rsidR="0081355E" w:rsidRDefault="0081355E" w:rsidP="00E21AFA">
      <w:pPr>
        <w:jc w:val="center"/>
        <w:rPr>
          <w:b/>
          <w:sz w:val="32"/>
        </w:rPr>
      </w:pPr>
    </w:p>
    <w:p w:rsidR="0081355E" w:rsidRDefault="0081355E" w:rsidP="00E21AFA">
      <w:pPr>
        <w:jc w:val="center"/>
        <w:rPr>
          <w:b/>
          <w:sz w:val="32"/>
        </w:rPr>
      </w:pPr>
    </w:p>
    <w:p w:rsidR="0081355E" w:rsidRDefault="0081355E" w:rsidP="00E21AFA">
      <w:pPr>
        <w:jc w:val="center"/>
        <w:rPr>
          <w:b/>
          <w:sz w:val="32"/>
        </w:rPr>
      </w:pPr>
    </w:p>
    <w:p w:rsidR="0081355E" w:rsidRDefault="0081355E" w:rsidP="00E21AFA">
      <w:pPr>
        <w:jc w:val="center"/>
        <w:rPr>
          <w:b/>
          <w:sz w:val="32"/>
        </w:rPr>
      </w:pPr>
    </w:p>
    <w:p w:rsidR="00531259" w:rsidRPr="0081355E" w:rsidRDefault="00E21AFA" w:rsidP="00E21AFA">
      <w:pPr>
        <w:jc w:val="center"/>
        <w:rPr>
          <w:rFonts w:asciiTheme="majorHAnsi" w:hAnsiTheme="majorHAnsi"/>
          <w:b/>
          <w:sz w:val="56"/>
        </w:rPr>
      </w:pPr>
      <w:r w:rsidRPr="0081355E">
        <w:rPr>
          <w:rFonts w:asciiTheme="majorHAnsi" w:hAnsiTheme="majorHAnsi"/>
          <w:b/>
          <w:sz w:val="56"/>
        </w:rPr>
        <w:t>UNIT 1 &amp; 2 NOTES</w:t>
      </w: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81355E" w:rsidRDefault="0081355E" w:rsidP="00470D0B">
      <w:pPr>
        <w:spacing w:after="0" w:line="240" w:lineRule="auto"/>
        <w:jc w:val="center"/>
        <w:rPr>
          <w:b/>
          <w:sz w:val="24"/>
          <w:u w:val="single"/>
        </w:rPr>
      </w:pPr>
    </w:p>
    <w:p w:rsidR="00E21AFA" w:rsidRPr="00470D0B" w:rsidRDefault="00E21AFA" w:rsidP="00470D0B">
      <w:pPr>
        <w:spacing w:after="0" w:line="240" w:lineRule="auto"/>
        <w:jc w:val="center"/>
        <w:rPr>
          <w:b/>
          <w:sz w:val="24"/>
          <w:u w:val="single"/>
        </w:rPr>
      </w:pPr>
      <w:r w:rsidRPr="00470D0B">
        <w:rPr>
          <w:b/>
          <w:sz w:val="24"/>
          <w:u w:val="single"/>
        </w:rPr>
        <w:lastRenderedPageBreak/>
        <w:t>ATOMIC STRUCTURE</w:t>
      </w:r>
    </w:p>
    <w:p w:rsidR="00E21AFA" w:rsidRDefault="00E21AFA" w:rsidP="00470D0B">
      <w:pPr>
        <w:spacing w:after="0" w:line="240" w:lineRule="auto"/>
        <w:rPr>
          <w:b/>
          <w:sz w:val="24"/>
        </w:rPr>
      </w:pPr>
      <w:r>
        <w:rPr>
          <w:b/>
          <w:sz w:val="24"/>
        </w:rPr>
        <w:t>The History of Atomic Structure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80"/>
      </w:tblGrid>
      <w:tr w:rsidR="003A6DAC" w:rsidTr="0081355E">
        <w:trPr>
          <w:trHeight w:val="13410"/>
        </w:trPr>
        <w:tc>
          <w:tcPr>
            <w:tcW w:w="10880" w:type="dxa"/>
          </w:tcPr>
          <w:p w:rsidR="003A6DAC" w:rsidRDefault="003A6DAC" w:rsidP="00522E5B">
            <w:pPr>
              <w:tabs>
                <w:tab w:val="left" w:pos="993"/>
              </w:tabs>
              <w:rPr>
                <w:sz w:val="24"/>
              </w:rPr>
            </w:pPr>
            <w:r w:rsidRPr="003A6DAC">
              <w:rPr>
                <w:noProof/>
                <w:sz w:val="24"/>
              </w:rPr>
              <w:drawing>
                <wp:inline distT="0" distB="0" distL="0" distR="0">
                  <wp:extent cx="6747510" cy="8655006"/>
                  <wp:effectExtent l="0" t="38100" r="15240" b="0"/>
                  <wp:docPr id="2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" r:lo="rId7" r:qs="rId8" r:cs="rId9"/>
                    </a:graphicData>
                  </a:graphic>
                </wp:inline>
              </w:drawing>
            </w:r>
          </w:p>
        </w:tc>
      </w:tr>
    </w:tbl>
    <w:p w:rsidR="00E21AFA" w:rsidRDefault="008D4B6A" w:rsidP="00470D0B">
      <w:pPr>
        <w:tabs>
          <w:tab w:val="left" w:pos="993"/>
        </w:tabs>
        <w:spacing w:after="0"/>
        <w:rPr>
          <w:b/>
          <w:sz w:val="28"/>
        </w:rPr>
      </w:pPr>
      <w:r>
        <w:rPr>
          <w:b/>
          <w:sz w:val="28"/>
        </w:rPr>
        <w:lastRenderedPageBreak/>
        <w:t>Bohr Model of Atom: Electrons, Flame Tests and AAS</w:t>
      </w:r>
    </w:p>
    <w:p w:rsidR="00BA7343" w:rsidRDefault="00F831CB" w:rsidP="00470D0B">
      <w:pPr>
        <w:tabs>
          <w:tab w:val="left" w:pos="993"/>
        </w:tabs>
        <w:spacing w:after="0"/>
        <w:rPr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-201930</wp:posOffset>
            </wp:positionV>
            <wp:extent cx="1362075" cy="1476375"/>
            <wp:effectExtent l="19050" t="0" r="9525" b="0"/>
            <wp:wrapTight wrapText="bothSides">
              <wp:wrapPolygon edited="0">
                <wp:start x="-302" y="0"/>
                <wp:lineTo x="-302" y="21461"/>
                <wp:lineTo x="21751" y="21461"/>
                <wp:lineTo x="21751" y="0"/>
                <wp:lineTo x="-302" y="0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7343">
        <w:rPr>
          <w:b/>
          <w:sz w:val="24"/>
        </w:rPr>
        <w:t>_Bohr Model:</w:t>
      </w:r>
      <w:r w:rsidR="00BA7343">
        <w:rPr>
          <w:sz w:val="24"/>
        </w:rPr>
        <w:t xml:space="preserve"> electrons travel in orbits, or energy levels, around the nucleus</w:t>
      </w:r>
      <w:r>
        <w:rPr>
          <w:sz w:val="24"/>
        </w:rPr>
        <w:t xml:space="preserve">. The further the electron is from the </w:t>
      </w:r>
      <w:r w:rsidR="001E1BC4">
        <w:rPr>
          <w:sz w:val="24"/>
        </w:rPr>
        <w:t>nucleus;</w:t>
      </w:r>
      <w:r>
        <w:rPr>
          <w:sz w:val="24"/>
        </w:rPr>
        <w:t xml:space="preserve"> the more energy it has.</w:t>
      </w:r>
    </w:p>
    <w:p w:rsidR="00F831CB" w:rsidRPr="00BA7343" w:rsidRDefault="00F831CB" w:rsidP="00F831CB">
      <w:pPr>
        <w:tabs>
          <w:tab w:val="left" w:pos="993"/>
        </w:tabs>
        <w:spacing w:after="0"/>
        <w:jc w:val="center"/>
        <w:rPr>
          <w:sz w:val="24"/>
        </w:rPr>
      </w:pPr>
    </w:p>
    <w:p w:rsidR="008D4B6A" w:rsidRDefault="008D4B6A" w:rsidP="00470D0B">
      <w:pPr>
        <w:tabs>
          <w:tab w:val="left" w:pos="993"/>
        </w:tabs>
        <w:spacing w:after="0"/>
        <w:rPr>
          <w:sz w:val="24"/>
        </w:rPr>
      </w:pPr>
      <w:r>
        <w:rPr>
          <w:sz w:val="24"/>
          <w:u w:val="single"/>
        </w:rPr>
        <w:t>_Electromagnetic Spectrum:</w:t>
      </w:r>
      <w:r>
        <w:rPr>
          <w:sz w:val="24"/>
        </w:rPr>
        <w:t xml:space="preserve"> the classification of electromagnetic waves </w:t>
      </w:r>
      <w:r w:rsidR="001E1BC4">
        <w:rPr>
          <w:sz w:val="24"/>
        </w:rPr>
        <w:t>according</w:t>
      </w:r>
      <w:r>
        <w:rPr>
          <w:sz w:val="24"/>
        </w:rPr>
        <w:t xml:space="preserve"> to their frequency</w:t>
      </w:r>
      <w:r w:rsidR="00785DE5">
        <w:rPr>
          <w:sz w:val="24"/>
        </w:rPr>
        <w:t>.</w:t>
      </w:r>
    </w:p>
    <w:p w:rsidR="00785DE5" w:rsidRDefault="00785DE5" w:rsidP="00785DE5">
      <w:pPr>
        <w:tabs>
          <w:tab w:val="left" w:pos="993"/>
        </w:tabs>
        <w:spacing w:after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752850" cy="1261352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26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DE5" w:rsidRDefault="00785DE5" w:rsidP="00785DE5">
      <w:pPr>
        <w:tabs>
          <w:tab w:val="left" w:pos="993"/>
        </w:tabs>
        <w:spacing w:after="0"/>
        <w:rPr>
          <w:sz w:val="24"/>
        </w:rPr>
      </w:pPr>
      <w:r>
        <w:rPr>
          <w:sz w:val="24"/>
        </w:rPr>
        <w:t>_</w:t>
      </w:r>
      <w:r>
        <w:rPr>
          <w:sz w:val="24"/>
          <w:u w:val="single"/>
        </w:rPr>
        <w:t>Photons</w:t>
      </w:r>
      <w:r>
        <w:rPr>
          <w:sz w:val="24"/>
        </w:rPr>
        <w:t>: particles of light energy. Each wavelength of light has photons that have a different amount of energy. The longer the wavelength, the lower the energy of the photons.</w:t>
      </w:r>
    </w:p>
    <w:p w:rsidR="001A7C3C" w:rsidRDefault="00F33BA1" w:rsidP="00785DE5">
      <w:pPr>
        <w:tabs>
          <w:tab w:val="left" w:pos="993"/>
        </w:tabs>
        <w:spacing w:after="0"/>
        <w:rPr>
          <w:sz w:val="24"/>
        </w:rPr>
      </w:pPr>
      <w:r>
        <w:rPr>
          <w:noProof/>
          <w:sz w:val="24"/>
        </w:rPr>
        <w:pict>
          <v:rect id="_x0000_s1030" style="position:absolute;margin-left:261.75pt;margin-top:52.7pt;width:120.75pt;height:25.5pt;z-index:251662848">
            <v:textbox>
              <w:txbxContent>
                <w:p w:rsidR="00F33BA1" w:rsidRDefault="00F33BA1" w:rsidP="001A7C3C">
                  <w:r>
                    <w:t>A photon of blue light</w:t>
                  </w:r>
                </w:p>
              </w:txbxContent>
            </v:textbox>
          </v:rect>
        </w:pict>
      </w:r>
      <w:r>
        <w:rPr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177.75pt;margin-top:63.95pt;width:84pt;height:6.75pt;flip:x;z-index:251661824" o:connectortype="straight">
            <v:stroke endarrow="block"/>
          </v:shape>
        </w:pict>
      </w:r>
      <w:r>
        <w:rPr>
          <w:noProof/>
          <w:sz w:val="24"/>
        </w:rPr>
        <w:pict>
          <v:rect id="_x0000_s1028" style="position:absolute;margin-left:261.75pt;margin-top:3.95pt;width:120.75pt;height:25.5pt;z-index:251660800">
            <v:textbox>
              <w:txbxContent>
                <w:p w:rsidR="00F33BA1" w:rsidRDefault="00F33BA1">
                  <w:r>
                    <w:t>A photon of red light</w:t>
                  </w:r>
                </w:p>
              </w:txbxContent>
            </v:textbox>
          </v:rect>
        </w:pict>
      </w:r>
      <w:r>
        <w:rPr>
          <w:noProof/>
          <w:sz w:val="24"/>
        </w:rPr>
        <w:pict>
          <v:shape id="_x0000_s1027" type="#_x0000_t32" style="position:absolute;margin-left:177.75pt;margin-top:18.95pt;width:84pt;height:6.75pt;flip:x;z-index:251655680" o:connectortype="straight">
            <v:stroke endarrow="block"/>
          </v:shape>
        </w:pict>
      </w:r>
      <w:r w:rsidR="001A7C3C">
        <w:rPr>
          <w:noProof/>
          <w:sz w:val="24"/>
        </w:rPr>
        <w:drawing>
          <wp:inline distT="0" distB="0" distL="0" distR="0">
            <wp:extent cx="2447925" cy="1055490"/>
            <wp:effectExtent l="1905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05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06" w:rsidRPr="009D3506" w:rsidRDefault="009D3506" w:rsidP="00785DE5">
      <w:pPr>
        <w:tabs>
          <w:tab w:val="left" w:pos="993"/>
        </w:tabs>
        <w:spacing w:after="0"/>
        <w:rPr>
          <w:sz w:val="24"/>
          <w:u w:val="single"/>
        </w:rPr>
      </w:pPr>
      <w:r w:rsidRPr="009D3506">
        <w:rPr>
          <w:sz w:val="24"/>
          <w:u w:val="single"/>
        </w:rPr>
        <w:t>Why an element’s line spectrum can be used to identify it?</w:t>
      </w:r>
    </w:p>
    <w:p w:rsidR="00424020" w:rsidRDefault="002E588E" w:rsidP="009D3506">
      <w:pPr>
        <w:pStyle w:val="ListParagraph"/>
        <w:numPr>
          <w:ilvl w:val="0"/>
          <w:numId w:val="1"/>
        </w:numPr>
        <w:tabs>
          <w:tab w:val="left" w:pos="993"/>
        </w:tabs>
        <w:spacing w:after="0"/>
        <w:rPr>
          <w:sz w:val="24"/>
        </w:rPr>
      </w:pPr>
      <w:r w:rsidRPr="009D3506">
        <w:rPr>
          <w:sz w:val="24"/>
        </w:rPr>
        <w:t xml:space="preserve">When atoms are energized, </w:t>
      </w:r>
      <w:r w:rsidR="00E14D24" w:rsidRPr="009D3506">
        <w:rPr>
          <w:sz w:val="24"/>
        </w:rPr>
        <w:t xml:space="preserve">their ‘excited’ electrons jump to a higher energy level. </w:t>
      </w:r>
      <w:r w:rsidR="009D3506" w:rsidRPr="009D3506">
        <w:rPr>
          <w:sz w:val="24"/>
        </w:rPr>
        <w:t xml:space="preserve">Because of the </w:t>
      </w:r>
      <w:r w:rsidR="001E1BC4" w:rsidRPr="009D3506">
        <w:rPr>
          <w:sz w:val="24"/>
        </w:rPr>
        <w:t>instability</w:t>
      </w:r>
      <w:r w:rsidR="009D3506" w:rsidRPr="009D3506">
        <w:rPr>
          <w:sz w:val="24"/>
        </w:rPr>
        <w:t>, the electrons will jump back down to its ground state by releasing</w:t>
      </w:r>
      <w:r w:rsidRPr="009D3506">
        <w:rPr>
          <w:sz w:val="24"/>
        </w:rPr>
        <w:t xml:space="preserve"> the excess energy in the form of light.</w:t>
      </w:r>
      <w:r w:rsidR="009D3506" w:rsidRPr="009D3506">
        <w:rPr>
          <w:sz w:val="24"/>
        </w:rPr>
        <w:t xml:space="preserve"> The wavelengths of the emitted light </w:t>
      </w:r>
      <w:r w:rsidR="001E1BC4" w:rsidRPr="009D3506">
        <w:rPr>
          <w:sz w:val="24"/>
        </w:rPr>
        <w:t>depend</w:t>
      </w:r>
      <w:r w:rsidR="009D3506" w:rsidRPr="009D3506">
        <w:rPr>
          <w:sz w:val="24"/>
        </w:rPr>
        <w:t xml:space="preserve"> on the difference in energy </w:t>
      </w:r>
      <w:r w:rsidR="001E1BC4" w:rsidRPr="009D3506">
        <w:rPr>
          <w:sz w:val="24"/>
        </w:rPr>
        <w:t>between</w:t>
      </w:r>
      <w:r w:rsidR="009D3506" w:rsidRPr="009D3506">
        <w:rPr>
          <w:sz w:val="24"/>
        </w:rPr>
        <w:t xml:space="preserve"> the ground state and the excited state. An</w:t>
      </w:r>
      <w:r w:rsidRPr="009D3506">
        <w:rPr>
          <w:sz w:val="24"/>
        </w:rPr>
        <w:t xml:space="preserve"> element</w:t>
      </w:r>
      <w:r w:rsidR="009D3506" w:rsidRPr="009D3506">
        <w:rPr>
          <w:sz w:val="24"/>
        </w:rPr>
        <w:t xml:space="preserve"> has its unique amount of energy in each energy level, so it</w:t>
      </w:r>
      <w:r w:rsidRPr="009D3506">
        <w:rPr>
          <w:sz w:val="24"/>
        </w:rPr>
        <w:t xml:space="preserve"> only emit</w:t>
      </w:r>
      <w:r w:rsidR="009D3506" w:rsidRPr="009D3506">
        <w:rPr>
          <w:sz w:val="24"/>
        </w:rPr>
        <w:t>s</w:t>
      </w:r>
      <w:r w:rsidRPr="009D3506">
        <w:rPr>
          <w:sz w:val="24"/>
        </w:rPr>
        <w:t xml:space="preserve"> specific wavelengths and light </w:t>
      </w:r>
      <w:r w:rsidR="001E1BC4" w:rsidRPr="009D3506">
        <w:rPr>
          <w:sz w:val="24"/>
        </w:rPr>
        <w:t>color</w:t>
      </w:r>
      <w:r w:rsidRPr="009D3506">
        <w:rPr>
          <w:sz w:val="24"/>
        </w:rPr>
        <w:t>.</w:t>
      </w:r>
    </w:p>
    <w:p w:rsidR="009C4E07" w:rsidRPr="009C4E07" w:rsidRDefault="009C4E07" w:rsidP="009C4E07">
      <w:pPr>
        <w:tabs>
          <w:tab w:val="left" w:pos="993"/>
        </w:tabs>
        <w:spacing w:after="0"/>
        <w:ind w:left="360"/>
        <w:rPr>
          <w:sz w:val="24"/>
        </w:rPr>
      </w:pPr>
    </w:p>
    <w:p w:rsidR="009D3506" w:rsidRDefault="009D3506" w:rsidP="009D3506">
      <w:pPr>
        <w:tabs>
          <w:tab w:val="left" w:pos="993"/>
        </w:tabs>
        <w:spacing w:after="0"/>
        <w:rPr>
          <w:sz w:val="24"/>
        </w:rPr>
      </w:pPr>
      <w:r>
        <w:rPr>
          <w:sz w:val="24"/>
        </w:rPr>
        <w:t>_</w:t>
      </w:r>
      <w:r>
        <w:rPr>
          <w:sz w:val="24"/>
          <w:u w:val="single"/>
        </w:rPr>
        <w:t>Flame Test:</w:t>
      </w:r>
      <w:r>
        <w:rPr>
          <w:sz w:val="24"/>
        </w:rPr>
        <w:t xml:space="preserve"> an analytical technique that relies on an element’s unique emission spectrum to identify its presence in a mixture of compound, often used for metal ions.</w:t>
      </w:r>
    </w:p>
    <w:p w:rsidR="009C4E07" w:rsidRDefault="009C4E07" w:rsidP="009C4E07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rPr>
          <w:sz w:val="24"/>
        </w:rPr>
      </w:pPr>
      <w:r>
        <w:rPr>
          <w:sz w:val="24"/>
        </w:rPr>
        <w:t xml:space="preserve">A small sample of unknown compound is placed in a hot </w:t>
      </w:r>
      <w:r w:rsidR="001E1BC4">
        <w:rPr>
          <w:sz w:val="24"/>
        </w:rPr>
        <w:t>Bunsen</w:t>
      </w:r>
      <w:r>
        <w:rPr>
          <w:sz w:val="24"/>
        </w:rPr>
        <w:t xml:space="preserve"> burner flame.</w:t>
      </w:r>
    </w:p>
    <w:p w:rsidR="009C4E07" w:rsidRDefault="009C4E07" w:rsidP="009C4E07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rPr>
          <w:sz w:val="24"/>
        </w:rPr>
      </w:pPr>
      <w:r>
        <w:rPr>
          <w:sz w:val="24"/>
        </w:rPr>
        <w:t xml:space="preserve">Sample </w:t>
      </w:r>
      <w:proofErr w:type="gramStart"/>
      <w:r w:rsidR="001E1BC4">
        <w:rPr>
          <w:sz w:val="24"/>
        </w:rPr>
        <w:t>vaporizes</w:t>
      </w:r>
      <w:proofErr w:type="gramEnd"/>
      <w:r>
        <w:rPr>
          <w:sz w:val="24"/>
        </w:rPr>
        <w:t xml:space="preserve"> and the heat of flame excites electrons.</w:t>
      </w:r>
    </w:p>
    <w:p w:rsidR="009C4E07" w:rsidRDefault="009C4E07" w:rsidP="009C4E07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rPr>
          <w:sz w:val="24"/>
        </w:rPr>
      </w:pPr>
      <w:r>
        <w:rPr>
          <w:sz w:val="24"/>
        </w:rPr>
        <w:t>Electrons return to ground state, emitting light with wavelength characteristic of element.</w:t>
      </w:r>
    </w:p>
    <w:p w:rsidR="005231C7" w:rsidRDefault="009C4E07" w:rsidP="005231C7">
      <w:pPr>
        <w:tabs>
          <w:tab w:val="left" w:pos="993"/>
        </w:tabs>
        <w:spacing w:after="0"/>
        <w:rPr>
          <w:sz w:val="24"/>
        </w:rPr>
      </w:pPr>
      <w:r>
        <w:rPr>
          <w:sz w:val="24"/>
        </w:rPr>
        <w:t xml:space="preserve">_Limitations: </w:t>
      </w:r>
      <w:r w:rsidR="005231C7">
        <w:rPr>
          <w:sz w:val="24"/>
        </w:rPr>
        <w:t xml:space="preserve">only used for small number of metal ions due to limited source of energy in the flame; unclear results, which can be fixed by using a </w:t>
      </w:r>
      <w:r w:rsidR="005231C7">
        <w:rPr>
          <w:b/>
          <w:sz w:val="24"/>
        </w:rPr>
        <w:t xml:space="preserve">spectroscope </w:t>
      </w:r>
      <w:r w:rsidR="005231C7">
        <w:rPr>
          <w:sz w:val="24"/>
        </w:rPr>
        <w:t>to see line emission spectrum of a flame.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74"/>
        <w:gridCol w:w="2888"/>
      </w:tblGrid>
      <w:tr w:rsidR="00CE53FE" w:rsidTr="00CE53FE">
        <w:trPr>
          <w:jc w:val="center"/>
        </w:trPr>
        <w:tc>
          <w:tcPr>
            <w:tcW w:w="2074" w:type="dxa"/>
          </w:tcPr>
          <w:p w:rsidR="00CE53FE" w:rsidRPr="00CE53FE" w:rsidRDefault="00CE53FE" w:rsidP="00CE53FE">
            <w:pPr>
              <w:tabs>
                <w:tab w:val="left" w:pos="993"/>
              </w:tabs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Metal Ions</w:t>
            </w:r>
          </w:p>
        </w:tc>
        <w:tc>
          <w:tcPr>
            <w:tcW w:w="2888" w:type="dxa"/>
          </w:tcPr>
          <w:p w:rsidR="00CE53FE" w:rsidRPr="00CE53FE" w:rsidRDefault="00CE53FE" w:rsidP="00CE53FE">
            <w:pPr>
              <w:tabs>
                <w:tab w:val="left" w:pos="993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Flame </w:t>
            </w:r>
            <w:r w:rsidR="001E1BC4">
              <w:rPr>
                <w:b/>
                <w:sz w:val="24"/>
              </w:rPr>
              <w:t>Color</w:t>
            </w:r>
          </w:p>
        </w:tc>
      </w:tr>
      <w:tr w:rsidR="00CE53FE" w:rsidTr="00CE53FE">
        <w:trPr>
          <w:jc w:val="center"/>
        </w:trPr>
        <w:tc>
          <w:tcPr>
            <w:tcW w:w="2074" w:type="dxa"/>
          </w:tcPr>
          <w:p w:rsidR="00CE53FE" w:rsidRPr="00CE53FE" w:rsidRDefault="00CE53FE" w:rsidP="005231C7">
            <w:pPr>
              <w:tabs>
                <w:tab w:val="left" w:pos="993"/>
              </w:tabs>
              <w:rPr>
                <w:sz w:val="24"/>
              </w:rPr>
            </w:pPr>
            <w:r w:rsidRPr="00CE53FE">
              <w:rPr>
                <w:sz w:val="24"/>
              </w:rPr>
              <w:t xml:space="preserve">Boron </w:t>
            </w:r>
          </w:p>
        </w:tc>
        <w:tc>
          <w:tcPr>
            <w:tcW w:w="2888" w:type="dxa"/>
          </w:tcPr>
          <w:p w:rsidR="00CE53FE" w:rsidRPr="00CE53FE" w:rsidRDefault="00CE53FE" w:rsidP="005231C7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Bright Green</w:t>
            </w:r>
          </w:p>
        </w:tc>
      </w:tr>
      <w:tr w:rsidR="00CE53FE" w:rsidTr="00CE53FE">
        <w:trPr>
          <w:jc w:val="center"/>
        </w:trPr>
        <w:tc>
          <w:tcPr>
            <w:tcW w:w="2074" w:type="dxa"/>
          </w:tcPr>
          <w:p w:rsidR="00CE53FE" w:rsidRPr="00CE53FE" w:rsidRDefault="00CE53FE" w:rsidP="005231C7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Barium</w:t>
            </w:r>
          </w:p>
        </w:tc>
        <w:tc>
          <w:tcPr>
            <w:tcW w:w="2888" w:type="dxa"/>
          </w:tcPr>
          <w:p w:rsidR="00CE53FE" w:rsidRPr="00CE53FE" w:rsidRDefault="00CE53FE" w:rsidP="005231C7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Pale Green</w:t>
            </w:r>
          </w:p>
        </w:tc>
      </w:tr>
      <w:tr w:rsidR="00CE53FE" w:rsidTr="00CE53FE">
        <w:trPr>
          <w:jc w:val="center"/>
        </w:trPr>
        <w:tc>
          <w:tcPr>
            <w:tcW w:w="2074" w:type="dxa"/>
          </w:tcPr>
          <w:p w:rsidR="00CE53FE" w:rsidRPr="00CE53FE" w:rsidRDefault="00CE53FE" w:rsidP="005231C7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Calcium</w:t>
            </w:r>
          </w:p>
        </w:tc>
        <w:tc>
          <w:tcPr>
            <w:tcW w:w="2888" w:type="dxa"/>
          </w:tcPr>
          <w:p w:rsidR="00CE53FE" w:rsidRPr="00CE53FE" w:rsidRDefault="00CE53FE" w:rsidP="005231C7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Red/ Orange</w:t>
            </w:r>
          </w:p>
        </w:tc>
      </w:tr>
      <w:tr w:rsidR="00CE53FE" w:rsidTr="00CE53FE">
        <w:trPr>
          <w:jc w:val="center"/>
        </w:trPr>
        <w:tc>
          <w:tcPr>
            <w:tcW w:w="2074" w:type="dxa"/>
          </w:tcPr>
          <w:p w:rsidR="00CE53FE" w:rsidRPr="00CE53FE" w:rsidRDefault="00CE53FE" w:rsidP="005231C7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Copper</w:t>
            </w:r>
          </w:p>
        </w:tc>
        <w:tc>
          <w:tcPr>
            <w:tcW w:w="2888" w:type="dxa"/>
          </w:tcPr>
          <w:p w:rsidR="00CE53FE" w:rsidRPr="00CE53FE" w:rsidRDefault="00CE53FE" w:rsidP="005231C7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Blue/ Green</w:t>
            </w:r>
          </w:p>
        </w:tc>
      </w:tr>
      <w:tr w:rsidR="00CE53FE" w:rsidTr="00CE53FE">
        <w:trPr>
          <w:jc w:val="center"/>
        </w:trPr>
        <w:tc>
          <w:tcPr>
            <w:tcW w:w="2074" w:type="dxa"/>
          </w:tcPr>
          <w:p w:rsidR="00CE53FE" w:rsidRPr="00CE53FE" w:rsidRDefault="00CE53FE" w:rsidP="005231C7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Iron</w:t>
            </w:r>
          </w:p>
        </w:tc>
        <w:tc>
          <w:tcPr>
            <w:tcW w:w="2888" w:type="dxa"/>
          </w:tcPr>
          <w:p w:rsidR="00CE53FE" w:rsidRPr="00CE53FE" w:rsidRDefault="00CE53FE" w:rsidP="005231C7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Gold</w:t>
            </w:r>
          </w:p>
        </w:tc>
      </w:tr>
      <w:tr w:rsidR="00CE53FE" w:rsidTr="00CE53FE">
        <w:trPr>
          <w:jc w:val="center"/>
        </w:trPr>
        <w:tc>
          <w:tcPr>
            <w:tcW w:w="2074" w:type="dxa"/>
          </w:tcPr>
          <w:p w:rsidR="00CE53FE" w:rsidRPr="00CE53FE" w:rsidRDefault="00CE53FE" w:rsidP="005231C7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Lithium</w:t>
            </w:r>
          </w:p>
        </w:tc>
        <w:tc>
          <w:tcPr>
            <w:tcW w:w="2888" w:type="dxa"/>
          </w:tcPr>
          <w:p w:rsidR="00CE53FE" w:rsidRPr="00CE53FE" w:rsidRDefault="00CE53FE" w:rsidP="005231C7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Red/ Crimson</w:t>
            </w:r>
          </w:p>
        </w:tc>
      </w:tr>
      <w:tr w:rsidR="00CE53FE" w:rsidTr="00CE53FE">
        <w:trPr>
          <w:jc w:val="center"/>
        </w:trPr>
        <w:tc>
          <w:tcPr>
            <w:tcW w:w="2074" w:type="dxa"/>
          </w:tcPr>
          <w:p w:rsidR="00CE53FE" w:rsidRPr="00CE53FE" w:rsidRDefault="00CE53FE" w:rsidP="005231C7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Potassium</w:t>
            </w:r>
          </w:p>
        </w:tc>
        <w:tc>
          <w:tcPr>
            <w:tcW w:w="2888" w:type="dxa"/>
          </w:tcPr>
          <w:p w:rsidR="00CE53FE" w:rsidRPr="00CE53FE" w:rsidRDefault="00CE53FE" w:rsidP="005231C7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Violet/ Lilac</w:t>
            </w:r>
          </w:p>
        </w:tc>
      </w:tr>
      <w:tr w:rsidR="00CE53FE" w:rsidTr="00CE53FE">
        <w:trPr>
          <w:jc w:val="center"/>
        </w:trPr>
        <w:tc>
          <w:tcPr>
            <w:tcW w:w="2074" w:type="dxa"/>
          </w:tcPr>
          <w:p w:rsidR="00CE53FE" w:rsidRDefault="00CE53FE" w:rsidP="005231C7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Strontium</w:t>
            </w:r>
          </w:p>
        </w:tc>
        <w:tc>
          <w:tcPr>
            <w:tcW w:w="2888" w:type="dxa"/>
          </w:tcPr>
          <w:p w:rsidR="00CE53FE" w:rsidRPr="00CE53FE" w:rsidRDefault="00CE53FE" w:rsidP="005231C7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Deep Red</w:t>
            </w:r>
          </w:p>
        </w:tc>
      </w:tr>
      <w:tr w:rsidR="00CE53FE" w:rsidTr="00CE53FE">
        <w:trPr>
          <w:jc w:val="center"/>
        </w:trPr>
        <w:tc>
          <w:tcPr>
            <w:tcW w:w="2074" w:type="dxa"/>
          </w:tcPr>
          <w:p w:rsidR="00CE53FE" w:rsidRDefault="00CE53FE" w:rsidP="005231C7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Sodium</w:t>
            </w:r>
          </w:p>
        </w:tc>
        <w:tc>
          <w:tcPr>
            <w:tcW w:w="2888" w:type="dxa"/>
          </w:tcPr>
          <w:p w:rsidR="00CE53FE" w:rsidRPr="00CE53FE" w:rsidRDefault="00CE53FE" w:rsidP="005231C7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Yellow</w:t>
            </w:r>
          </w:p>
        </w:tc>
      </w:tr>
    </w:tbl>
    <w:p w:rsidR="00CE53FE" w:rsidRDefault="00627138" w:rsidP="005231C7">
      <w:pPr>
        <w:tabs>
          <w:tab w:val="left" w:pos="993"/>
        </w:tabs>
        <w:spacing w:after="0"/>
        <w:rPr>
          <w:b/>
          <w:sz w:val="28"/>
        </w:rPr>
      </w:pPr>
      <w:r>
        <w:rPr>
          <w:b/>
          <w:sz w:val="28"/>
        </w:rPr>
        <w:lastRenderedPageBreak/>
        <w:t>Atomic Absorption Spectroscopy – both quantitative and qualitative</w:t>
      </w:r>
    </w:p>
    <w:p w:rsidR="00627138" w:rsidRDefault="00627138" w:rsidP="00627138">
      <w:pPr>
        <w:pStyle w:val="ListParagraph"/>
        <w:numPr>
          <w:ilvl w:val="0"/>
          <w:numId w:val="3"/>
        </w:numPr>
        <w:tabs>
          <w:tab w:val="left" w:pos="993"/>
        </w:tabs>
        <w:spacing w:after="0"/>
        <w:rPr>
          <w:sz w:val="24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102870</wp:posOffset>
            </wp:positionV>
            <wp:extent cx="4762500" cy="1809750"/>
            <wp:effectExtent l="19050" t="0" r="0" b="0"/>
            <wp:wrapTight wrapText="bothSides">
              <wp:wrapPolygon edited="0">
                <wp:start x="-86" y="0"/>
                <wp:lineTo x="-86" y="21373"/>
                <wp:lineTo x="21600" y="21373"/>
                <wp:lineTo x="21600" y="0"/>
                <wp:lineTo x="-86" y="0"/>
              </wp:wrapPolygon>
            </wp:wrapTight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Use lamp containing the same element</w:t>
      </w:r>
      <w:r w:rsidR="006233F6">
        <w:rPr>
          <w:sz w:val="24"/>
        </w:rPr>
        <w:t xml:space="preserve"> (gaseous state) as the one being tested and emits identical wavelengths of light to be absorbed.</w:t>
      </w:r>
    </w:p>
    <w:p w:rsidR="006233F6" w:rsidRDefault="006233F6" w:rsidP="00627138">
      <w:pPr>
        <w:pStyle w:val="ListParagraph"/>
        <w:numPr>
          <w:ilvl w:val="0"/>
          <w:numId w:val="3"/>
        </w:numPr>
        <w:tabs>
          <w:tab w:val="left" w:pos="993"/>
        </w:tabs>
        <w:spacing w:after="0"/>
        <w:rPr>
          <w:sz w:val="24"/>
        </w:rPr>
      </w:pPr>
      <w:r>
        <w:rPr>
          <w:sz w:val="24"/>
        </w:rPr>
        <w:t xml:space="preserve">Sample is </w:t>
      </w:r>
      <w:r w:rsidR="001E1BC4" w:rsidRPr="008F4AF7">
        <w:rPr>
          <w:b/>
          <w:sz w:val="24"/>
        </w:rPr>
        <w:t>vaporized</w:t>
      </w:r>
      <w:r w:rsidR="00D844E2">
        <w:rPr>
          <w:b/>
          <w:sz w:val="24"/>
        </w:rPr>
        <w:t xml:space="preserve"> </w:t>
      </w:r>
      <w:r>
        <w:rPr>
          <w:sz w:val="24"/>
        </w:rPr>
        <w:t xml:space="preserve">by the flame and atoms are </w:t>
      </w:r>
      <w:r w:rsidR="001E1BC4">
        <w:rPr>
          <w:sz w:val="24"/>
        </w:rPr>
        <w:t>separated</w:t>
      </w:r>
      <w:r>
        <w:rPr>
          <w:sz w:val="24"/>
        </w:rPr>
        <w:t xml:space="preserve"> so they can absorb light from the hollow cathode lamp. Only atoms of the element that we are looking for will absorb the emitted wavelengths from the HCL.</w:t>
      </w:r>
    </w:p>
    <w:p w:rsidR="006233F6" w:rsidRDefault="006233F6" w:rsidP="00627138">
      <w:pPr>
        <w:pStyle w:val="ListParagraph"/>
        <w:numPr>
          <w:ilvl w:val="0"/>
          <w:numId w:val="3"/>
        </w:numPr>
        <w:tabs>
          <w:tab w:val="left" w:pos="993"/>
        </w:tabs>
        <w:spacing w:after="0"/>
        <w:rPr>
          <w:sz w:val="24"/>
        </w:rPr>
      </w:pPr>
      <w:r>
        <w:rPr>
          <w:sz w:val="24"/>
        </w:rPr>
        <w:t xml:space="preserve">Light </w:t>
      </w:r>
      <w:r w:rsidR="001E1BC4">
        <w:rPr>
          <w:sz w:val="24"/>
        </w:rPr>
        <w:t xml:space="preserve">passes through a </w:t>
      </w:r>
      <w:r w:rsidR="001E1BC4">
        <w:rPr>
          <w:b/>
          <w:sz w:val="24"/>
        </w:rPr>
        <w:t>m</w:t>
      </w:r>
      <w:r w:rsidRPr="008D61DB">
        <w:rPr>
          <w:b/>
          <w:sz w:val="24"/>
        </w:rPr>
        <w:t>onochrom</w:t>
      </w:r>
      <w:r w:rsidR="008F4AF7" w:rsidRPr="008D61DB">
        <w:rPr>
          <w:b/>
          <w:sz w:val="24"/>
        </w:rPr>
        <w:t>ator</w:t>
      </w:r>
      <w:r w:rsidR="008F4AF7">
        <w:rPr>
          <w:sz w:val="24"/>
        </w:rPr>
        <w:t>, which is set to select specific</w:t>
      </w:r>
      <w:r>
        <w:rPr>
          <w:sz w:val="24"/>
        </w:rPr>
        <w:t xml:space="preserve"> wavelength for analysis by detector.</w:t>
      </w:r>
    </w:p>
    <w:p w:rsidR="00641A07" w:rsidRDefault="00641A07" w:rsidP="00627138">
      <w:pPr>
        <w:pStyle w:val="ListParagraph"/>
        <w:numPr>
          <w:ilvl w:val="0"/>
          <w:numId w:val="3"/>
        </w:numPr>
        <w:tabs>
          <w:tab w:val="left" w:pos="993"/>
        </w:tabs>
        <w:spacing w:after="0"/>
        <w:rPr>
          <w:sz w:val="24"/>
        </w:rPr>
      </w:pPr>
      <w:r>
        <w:rPr>
          <w:sz w:val="24"/>
        </w:rPr>
        <w:t xml:space="preserve">Detector measures the amount of light remaining without </w:t>
      </w:r>
      <w:r w:rsidR="001E1BC4">
        <w:rPr>
          <w:sz w:val="24"/>
        </w:rPr>
        <w:t>being</w:t>
      </w:r>
      <w:r>
        <w:rPr>
          <w:sz w:val="24"/>
        </w:rPr>
        <w:t xml:space="preserve"> absorbed = </w:t>
      </w:r>
      <w:r>
        <w:rPr>
          <w:b/>
          <w:sz w:val="24"/>
        </w:rPr>
        <w:t>absorbance value</w:t>
      </w:r>
      <w:r>
        <w:rPr>
          <w:sz w:val="24"/>
        </w:rPr>
        <w:t>, which tells us the quantity of the element being tested.</w:t>
      </w:r>
    </w:p>
    <w:p w:rsidR="00F82919" w:rsidRDefault="00F82919" w:rsidP="00F82919">
      <w:pPr>
        <w:tabs>
          <w:tab w:val="left" w:pos="993"/>
        </w:tabs>
        <w:spacing w:after="0"/>
        <w:rPr>
          <w:sz w:val="24"/>
        </w:rPr>
      </w:pPr>
    </w:p>
    <w:p w:rsidR="00F82919" w:rsidRDefault="00CD6D05" w:rsidP="00F82919">
      <w:pPr>
        <w:tabs>
          <w:tab w:val="left" w:pos="993"/>
        </w:tabs>
        <w:spacing w:after="0"/>
        <w:rPr>
          <w:b/>
          <w:sz w:val="28"/>
        </w:rPr>
      </w:pPr>
      <w:r>
        <w:rPr>
          <w:b/>
          <w:sz w:val="28"/>
        </w:rPr>
        <w:t>Classifying of Matter</w:t>
      </w:r>
    </w:p>
    <w:p w:rsidR="008D3F8A" w:rsidRDefault="008D3F8A" w:rsidP="00F82919">
      <w:pPr>
        <w:tabs>
          <w:tab w:val="left" w:pos="993"/>
        </w:tabs>
        <w:spacing w:after="0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6"/>
        <w:gridCol w:w="2072"/>
        <w:gridCol w:w="3038"/>
        <w:gridCol w:w="3750"/>
      </w:tblGrid>
      <w:tr w:rsidR="00155739" w:rsidTr="00522E5B">
        <w:trPr>
          <w:trHeight w:val="293"/>
        </w:trPr>
        <w:tc>
          <w:tcPr>
            <w:tcW w:w="7266" w:type="dxa"/>
            <w:gridSpan w:val="3"/>
          </w:tcPr>
          <w:p w:rsidR="00155739" w:rsidRDefault="00155739" w:rsidP="00893E9F">
            <w:pPr>
              <w:tabs>
                <w:tab w:val="left" w:pos="993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Homogeneous</w:t>
            </w:r>
          </w:p>
        </w:tc>
        <w:tc>
          <w:tcPr>
            <w:tcW w:w="3750" w:type="dxa"/>
          </w:tcPr>
          <w:p w:rsidR="00155739" w:rsidRPr="00155739" w:rsidRDefault="00155739" w:rsidP="00893E9F">
            <w:pPr>
              <w:tabs>
                <w:tab w:val="left" w:pos="993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Heterogeneous</w:t>
            </w:r>
          </w:p>
          <w:p w:rsidR="00155739" w:rsidRPr="00893E9F" w:rsidRDefault="00155739" w:rsidP="00893E9F">
            <w:pPr>
              <w:pStyle w:val="ListParagraph"/>
              <w:tabs>
                <w:tab w:val="left" w:pos="993"/>
              </w:tabs>
              <w:ind w:left="162"/>
              <w:rPr>
                <w:b/>
                <w:sz w:val="24"/>
              </w:rPr>
            </w:pPr>
          </w:p>
        </w:tc>
      </w:tr>
      <w:tr w:rsidR="00155739" w:rsidTr="00522E5B">
        <w:trPr>
          <w:trHeight w:val="292"/>
        </w:trPr>
        <w:tc>
          <w:tcPr>
            <w:tcW w:w="4228" w:type="dxa"/>
            <w:gridSpan w:val="2"/>
          </w:tcPr>
          <w:p w:rsidR="00155739" w:rsidRPr="00CD6D05" w:rsidRDefault="00155739" w:rsidP="00CD6D05">
            <w:pPr>
              <w:tabs>
                <w:tab w:val="left" w:pos="993"/>
              </w:tabs>
              <w:jc w:val="center"/>
              <w:rPr>
                <w:b/>
                <w:sz w:val="24"/>
              </w:rPr>
            </w:pPr>
            <w:r w:rsidRPr="00CD6D05">
              <w:rPr>
                <w:b/>
                <w:sz w:val="24"/>
              </w:rPr>
              <w:t>Pure substance</w:t>
            </w:r>
          </w:p>
        </w:tc>
        <w:tc>
          <w:tcPr>
            <w:tcW w:w="6788" w:type="dxa"/>
            <w:gridSpan w:val="2"/>
          </w:tcPr>
          <w:p w:rsidR="00155739" w:rsidRPr="00CD6D05" w:rsidRDefault="00155739" w:rsidP="00893E9F">
            <w:pPr>
              <w:tabs>
                <w:tab w:val="left" w:pos="993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Mixture</w:t>
            </w:r>
          </w:p>
        </w:tc>
      </w:tr>
      <w:tr w:rsidR="00155739" w:rsidTr="00522E5B">
        <w:trPr>
          <w:trHeight w:val="150"/>
        </w:trPr>
        <w:tc>
          <w:tcPr>
            <w:tcW w:w="4228" w:type="dxa"/>
            <w:gridSpan w:val="2"/>
          </w:tcPr>
          <w:p w:rsidR="00155739" w:rsidRPr="00893E9F" w:rsidRDefault="00155739" w:rsidP="00A43714">
            <w:pPr>
              <w:pStyle w:val="ListParagraph"/>
              <w:numPr>
                <w:ilvl w:val="0"/>
                <w:numId w:val="5"/>
              </w:numPr>
              <w:tabs>
                <w:tab w:val="left" w:pos="426"/>
              </w:tabs>
              <w:ind w:left="284" w:hanging="142"/>
              <w:rPr>
                <w:sz w:val="24"/>
              </w:rPr>
            </w:pPr>
            <w:r w:rsidRPr="00893E9F">
              <w:rPr>
                <w:sz w:val="24"/>
              </w:rPr>
              <w:t xml:space="preserve">Particles making up a substance are </w:t>
            </w:r>
            <w:proofErr w:type="gramStart"/>
            <w:r w:rsidRPr="00893E9F">
              <w:rPr>
                <w:sz w:val="24"/>
              </w:rPr>
              <w:t>all of</w:t>
            </w:r>
            <w:proofErr w:type="gramEnd"/>
            <w:r w:rsidRPr="00893E9F">
              <w:rPr>
                <w:sz w:val="24"/>
              </w:rPr>
              <w:t xml:space="preserve"> the same kind</w:t>
            </w:r>
          </w:p>
          <w:p w:rsidR="00155739" w:rsidRPr="00893E9F" w:rsidRDefault="00155739" w:rsidP="00A43714">
            <w:pPr>
              <w:pStyle w:val="ListParagraph"/>
              <w:numPr>
                <w:ilvl w:val="0"/>
                <w:numId w:val="5"/>
              </w:numPr>
              <w:tabs>
                <w:tab w:val="left" w:pos="426"/>
              </w:tabs>
              <w:ind w:left="426"/>
              <w:rPr>
                <w:sz w:val="24"/>
              </w:rPr>
            </w:pPr>
            <w:r w:rsidRPr="00893E9F">
              <w:rPr>
                <w:sz w:val="24"/>
              </w:rPr>
              <w:t xml:space="preserve">Materials with distinct </w:t>
            </w:r>
            <w:r w:rsidRPr="00893E9F">
              <w:rPr>
                <w:b/>
                <w:sz w:val="24"/>
              </w:rPr>
              <w:t>measurable properties</w:t>
            </w:r>
            <w:r w:rsidRPr="00893E9F">
              <w:rPr>
                <w:sz w:val="24"/>
              </w:rPr>
              <w:t xml:space="preserve"> (MP, BP, reactivity, strength and density)</w:t>
            </w:r>
          </w:p>
        </w:tc>
        <w:tc>
          <w:tcPr>
            <w:tcW w:w="6788" w:type="dxa"/>
            <w:gridSpan w:val="2"/>
          </w:tcPr>
          <w:p w:rsidR="00155739" w:rsidRDefault="00155739" w:rsidP="00155739">
            <w:pPr>
              <w:pStyle w:val="ListParagraph"/>
              <w:tabs>
                <w:tab w:val="left" w:pos="993"/>
              </w:tabs>
              <w:ind w:left="304"/>
              <w:jc w:val="center"/>
              <w:rPr>
                <w:sz w:val="24"/>
              </w:rPr>
            </w:pPr>
          </w:p>
          <w:p w:rsidR="00155739" w:rsidRPr="00893E9F" w:rsidRDefault="00155739" w:rsidP="00893E9F">
            <w:pPr>
              <w:pStyle w:val="ListParagraph"/>
              <w:numPr>
                <w:ilvl w:val="0"/>
                <w:numId w:val="4"/>
              </w:numPr>
              <w:tabs>
                <w:tab w:val="left" w:pos="993"/>
              </w:tabs>
              <w:ind w:left="304" w:hanging="283"/>
              <w:rPr>
                <w:sz w:val="24"/>
              </w:rPr>
            </w:pPr>
            <w:r w:rsidRPr="00893E9F">
              <w:rPr>
                <w:sz w:val="24"/>
              </w:rPr>
              <w:t xml:space="preserve">Contain two or more different kinds of </w:t>
            </w:r>
            <w:r w:rsidR="001E1BC4" w:rsidRPr="00893E9F">
              <w:rPr>
                <w:sz w:val="24"/>
              </w:rPr>
              <w:t>substances</w:t>
            </w:r>
          </w:p>
          <w:p w:rsidR="00155739" w:rsidRPr="00155739" w:rsidRDefault="00155739" w:rsidP="00893E9F">
            <w:pPr>
              <w:pStyle w:val="ListParagraph"/>
              <w:numPr>
                <w:ilvl w:val="0"/>
                <w:numId w:val="4"/>
              </w:numPr>
              <w:tabs>
                <w:tab w:val="left" w:pos="993"/>
              </w:tabs>
              <w:ind w:left="304"/>
              <w:rPr>
                <w:b/>
                <w:sz w:val="24"/>
              </w:rPr>
            </w:pPr>
            <w:r w:rsidRPr="00893E9F">
              <w:rPr>
                <w:sz w:val="24"/>
              </w:rPr>
              <w:t xml:space="preserve">Can be composed of elements or compounds or both, which can be </w:t>
            </w:r>
            <w:r w:rsidR="001E1BC4" w:rsidRPr="00893E9F">
              <w:rPr>
                <w:sz w:val="24"/>
              </w:rPr>
              <w:t>separated</w:t>
            </w:r>
            <w:r w:rsidRPr="00893E9F">
              <w:rPr>
                <w:sz w:val="24"/>
              </w:rPr>
              <w:t xml:space="preserve"> out by physical properties</w:t>
            </w:r>
          </w:p>
          <w:p w:rsidR="00155739" w:rsidRPr="00893E9F" w:rsidRDefault="00155739" w:rsidP="00893E9F">
            <w:pPr>
              <w:pStyle w:val="ListParagraph"/>
              <w:numPr>
                <w:ilvl w:val="0"/>
                <w:numId w:val="4"/>
              </w:numPr>
              <w:tabs>
                <w:tab w:val="left" w:pos="993"/>
              </w:tabs>
              <w:ind w:left="304"/>
              <w:rPr>
                <w:b/>
                <w:sz w:val="24"/>
              </w:rPr>
            </w:pPr>
            <w:r>
              <w:rPr>
                <w:sz w:val="24"/>
              </w:rPr>
              <w:t xml:space="preserve">Material properties </w:t>
            </w:r>
            <w:r w:rsidRPr="00893E9F">
              <w:rPr>
                <w:b/>
                <w:sz w:val="24"/>
              </w:rPr>
              <w:t>dependent</w:t>
            </w:r>
            <w:r>
              <w:rPr>
                <w:sz w:val="24"/>
              </w:rPr>
              <w:t xml:space="preserve"> on the </w:t>
            </w:r>
            <w:r w:rsidR="001E1BC4">
              <w:rPr>
                <w:sz w:val="24"/>
              </w:rPr>
              <w:t>identity</w:t>
            </w:r>
            <w:r>
              <w:rPr>
                <w:sz w:val="24"/>
              </w:rPr>
              <w:t xml:space="preserve"> and relative amounts of the substances that make up the mixture</w:t>
            </w:r>
          </w:p>
        </w:tc>
      </w:tr>
      <w:tr w:rsidR="00155739" w:rsidTr="00155739">
        <w:trPr>
          <w:trHeight w:val="150"/>
        </w:trPr>
        <w:tc>
          <w:tcPr>
            <w:tcW w:w="2156" w:type="dxa"/>
          </w:tcPr>
          <w:p w:rsidR="00155739" w:rsidRDefault="00155739" w:rsidP="00522E5B">
            <w:pPr>
              <w:tabs>
                <w:tab w:val="left" w:pos="99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Element</w:t>
            </w:r>
          </w:p>
        </w:tc>
        <w:tc>
          <w:tcPr>
            <w:tcW w:w="2072" w:type="dxa"/>
          </w:tcPr>
          <w:p w:rsidR="00155739" w:rsidRDefault="00155739" w:rsidP="00522E5B">
            <w:pPr>
              <w:tabs>
                <w:tab w:val="left" w:pos="99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Compound</w:t>
            </w:r>
          </w:p>
        </w:tc>
        <w:tc>
          <w:tcPr>
            <w:tcW w:w="3038" w:type="dxa"/>
            <w:vMerge w:val="restart"/>
          </w:tcPr>
          <w:p w:rsidR="00155739" w:rsidRDefault="00155739" w:rsidP="00155739">
            <w:pPr>
              <w:pStyle w:val="ListParagraph"/>
              <w:tabs>
                <w:tab w:val="left" w:pos="993"/>
              </w:tabs>
              <w:ind w:left="304"/>
              <w:jc w:val="center"/>
              <w:rPr>
                <w:sz w:val="24"/>
              </w:rPr>
            </w:pPr>
          </w:p>
          <w:p w:rsidR="00155739" w:rsidRDefault="00155739" w:rsidP="00155739">
            <w:pPr>
              <w:pStyle w:val="ListParagraph"/>
              <w:tabs>
                <w:tab w:val="left" w:pos="993"/>
              </w:tabs>
              <w:ind w:left="304"/>
              <w:jc w:val="center"/>
              <w:rPr>
                <w:sz w:val="24"/>
              </w:rPr>
            </w:pPr>
            <w:r>
              <w:rPr>
                <w:sz w:val="24"/>
              </w:rPr>
              <w:t>Solution</w:t>
            </w:r>
          </w:p>
          <w:p w:rsidR="00155739" w:rsidRDefault="00155739" w:rsidP="00155739">
            <w:pPr>
              <w:pStyle w:val="ListParagraph"/>
              <w:tabs>
                <w:tab w:val="left" w:pos="993"/>
              </w:tabs>
              <w:ind w:left="304"/>
              <w:rPr>
                <w:sz w:val="24"/>
              </w:rPr>
            </w:pPr>
            <w:r>
              <w:rPr>
                <w:sz w:val="24"/>
              </w:rPr>
              <w:t>Ex. Air, sugar dissolved in water solution and glass</w:t>
            </w:r>
          </w:p>
        </w:tc>
        <w:tc>
          <w:tcPr>
            <w:tcW w:w="3750" w:type="dxa"/>
            <w:vMerge w:val="restart"/>
          </w:tcPr>
          <w:p w:rsidR="00155739" w:rsidRDefault="00155739" w:rsidP="00155739">
            <w:pPr>
              <w:pStyle w:val="ListParagraph"/>
              <w:tabs>
                <w:tab w:val="left" w:pos="993"/>
              </w:tabs>
              <w:ind w:left="304"/>
              <w:rPr>
                <w:sz w:val="24"/>
              </w:rPr>
            </w:pPr>
          </w:p>
          <w:p w:rsidR="00155739" w:rsidRDefault="00155739" w:rsidP="00155739">
            <w:pPr>
              <w:pStyle w:val="ListParagraph"/>
              <w:tabs>
                <w:tab w:val="left" w:pos="993"/>
              </w:tabs>
              <w:ind w:left="304"/>
              <w:rPr>
                <w:sz w:val="24"/>
              </w:rPr>
            </w:pPr>
            <w:r>
              <w:rPr>
                <w:sz w:val="24"/>
              </w:rPr>
              <w:t>Mixture that is not a solution</w:t>
            </w:r>
          </w:p>
          <w:p w:rsidR="00155739" w:rsidRPr="00893E9F" w:rsidRDefault="00155739" w:rsidP="00155739">
            <w:pPr>
              <w:pStyle w:val="ListParagraph"/>
              <w:tabs>
                <w:tab w:val="left" w:pos="993"/>
              </w:tabs>
              <w:ind w:left="304"/>
              <w:rPr>
                <w:sz w:val="24"/>
              </w:rPr>
            </w:pPr>
            <w:r>
              <w:rPr>
                <w:sz w:val="24"/>
              </w:rPr>
              <w:t>Ex. Nuts mixture or cement</w:t>
            </w:r>
          </w:p>
        </w:tc>
      </w:tr>
      <w:tr w:rsidR="00155739" w:rsidTr="00155739">
        <w:trPr>
          <w:trHeight w:val="150"/>
        </w:trPr>
        <w:tc>
          <w:tcPr>
            <w:tcW w:w="2156" w:type="dxa"/>
          </w:tcPr>
          <w:p w:rsidR="00155739" w:rsidRDefault="00155739" w:rsidP="00522E5B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Cannot be decomposed by chemical reactions, either metal or non-metal</w:t>
            </w:r>
          </w:p>
        </w:tc>
        <w:tc>
          <w:tcPr>
            <w:tcW w:w="2072" w:type="dxa"/>
          </w:tcPr>
          <w:p w:rsidR="00155739" w:rsidRDefault="00155739" w:rsidP="00522E5B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Made from two or more elements chemically combined</w:t>
            </w:r>
          </w:p>
        </w:tc>
        <w:tc>
          <w:tcPr>
            <w:tcW w:w="3038" w:type="dxa"/>
            <w:vMerge/>
          </w:tcPr>
          <w:p w:rsidR="00155739" w:rsidRDefault="00155739" w:rsidP="00785DE5">
            <w:pPr>
              <w:tabs>
                <w:tab w:val="left" w:pos="993"/>
              </w:tabs>
              <w:jc w:val="center"/>
              <w:rPr>
                <w:sz w:val="24"/>
              </w:rPr>
            </w:pPr>
          </w:p>
        </w:tc>
        <w:tc>
          <w:tcPr>
            <w:tcW w:w="3750" w:type="dxa"/>
            <w:vMerge/>
          </w:tcPr>
          <w:p w:rsidR="00155739" w:rsidRDefault="00155739" w:rsidP="00785DE5">
            <w:pPr>
              <w:tabs>
                <w:tab w:val="left" w:pos="993"/>
              </w:tabs>
              <w:jc w:val="center"/>
              <w:rPr>
                <w:sz w:val="24"/>
              </w:rPr>
            </w:pPr>
          </w:p>
        </w:tc>
      </w:tr>
    </w:tbl>
    <w:p w:rsidR="00785DE5" w:rsidRDefault="00785DE5" w:rsidP="008D3F8A">
      <w:pPr>
        <w:tabs>
          <w:tab w:val="left" w:pos="993"/>
        </w:tabs>
        <w:spacing w:after="0"/>
        <w:rPr>
          <w:sz w:val="24"/>
        </w:rPr>
      </w:pPr>
    </w:p>
    <w:p w:rsidR="008D3F8A" w:rsidRDefault="008D3F8A" w:rsidP="008D3F8A">
      <w:pPr>
        <w:tabs>
          <w:tab w:val="left" w:pos="993"/>
        </w:tabs>
        <w:spacing w:after="0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8D3F8A" w:rsidTr="008D3F8A">
        <w:tc>
          <w:tcPr>
            <w:tcW w:w="5508" w:type="dxa"/>
          </w:tcPr>
          <w:p w:rsidR="008D3F8A" w:rsidRPr="008D3F8A" w:rsidRDefault="008D3F8A" w:rsidP="008D3F8A">
            <w:pPr>
              <w:tabs>
                <w:tab w:val="left" w:pos="993"/>
              </w:tabs>
              <w:jc w:val="center"/>
              <w:rPr>
                <w:b/>
                <w:sz w:val="24"/>
              </w:rPr>
            </w:pPr>
            <w:r w:rsidRPr="008D3F8A">
              <w:rPr>
                <w:b/>
                <w:sz w:val="24"/>
              </w:rPr>
              <w:t>Physical Properties</w:t>
            </w:r>
          </w:p>
        </w:tc>
        <w:tc>
          <w:tcPr>
            <w:tcW w:w="5508" w:type="dxa"/>
          </w:tcPr>
          <w:p w:rsidR="008D3F8A" w:rsidRPr="008D3F8A" w:rsidRDefault="008D3F8A" w:rsidP="008D3F8A">
            <w:pPr>
              <w:tabs>
                <w:tab w:val="left" w:pos="993"/>
              </w:tabs>
              <w:jc w:val="center"/>
              <w:rPr>
                <w:b/>
                <w:sz w:val="24"/>
              </w:rPr>
            </w:pPr>
            <w:r w:rsidRPr="008D3F8A">
              <w:rPr>
                <w:b/>
                <w:sz w:val="24"/>
              </w:rPr>
              <w:t>Chemical Properties</w:t>
            </w:r>
          </w:p>
        </w:tc>
      </w:tr>
      <w:tr w:rsidR="008D3F8A" w:rsidTr="008D3F8A">
        <w:tc>
          <w:tcPr>
            <w:tcW w:w="5508" w:type="dxa"/>
          </w:tcPr>
          <w:p w:rsidR="008D3F8A" w:rsidRDefault="008D3F8A" w:rsidP="008D3F8A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Can be found by studying the substance itself rather than its chemical reactions</w:t>
            </w:r>
          </w:p>
        </w:tc>
        <w:tc>
          <w:tcPr>
            <w:tcW w:w="5508" w:type="dxa"/>
          </w:tcPr>
          <w:p w:rsidR="008D3F8A" w:rsidRDefault="008D3F8A" w:rsidP="008D3F8A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Describe how it reacts chemically and its tendency to form new substances</w:t>
            </w:r>
          </w:p>
        </w:tc>
      </w:tr>
      <w:tr w:rsidR="008D3F8A" w:rsidTr="008D3F8A">
        <w:tc>
          <w:tcPr>
            <w:tcW w:w="5508" w:type="dxa"/>
          </w:tcPr>
          <w:p w:rsidR="008D3F8A" w:rsidRDefault="008D3F8A" w:rsidP="008D3F8A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Ex. Solubility, state, MP, BP and conductivity</w:t>
            </w:r>
          </w:p>
        </w:tc>
        <w:tc>
          <w:tcPr>
            <w:tcW w:w="5508" w:type="dxa"/>
          </w:tcPr>
          <w:p w:rsidR="008D3F8A" w:rsidRDefault="008D3F8A" w:rsidP="008D3F8A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Ex. Reactivity, ability to be stable or decompose with heat and acidity</w:t>
            </w:r>
          </w:p>
        </w:tc>
      </w:tr>
    </w:tbl>
    <w:p w:rsidR="008D3F8A" w:rsidRDefault="008D3F8A" w:rsidP="008D3F8A">
      <w:pPr>
        <w:tabs>
          <w:tab w:val="left" w:pos="993"/>
        </w:tabs>
        <w:spacing w:after="0"/>
        <w:rPr>
          <w:sz w:val="24"/>
        </w:rPr>
      </w:pPr>
    </w:p>
    <w:p w:rsidR="00E21AFA" w:rsidRDefault="00E21AFA" w:rsidP="00E21AFA">
      <w:pPr>
        <w:rPr>
          <w:sz w:val="24"/>
        </w:rPr>
      </w:pPr>
    </w:p>
    <w:p w:rsidR="008D3F8A" w:rsidRDefault="008D3F8A" w:rsidP="00E21AFA">
      <w:pPr>
        <w:rPr>
          <w:sz w:val="24"/>
        </w:rPr>
      </w:pPr>
    </w:p>
    <w:p w:rsidR="008D3F8A" w:rsidRPr="008D4B6A" w:rsidRDefault="001E1BC4" w:rsidP="008D3F8A">
      <w:pPr>
        <w:tabs>
          <w:tab w:val="left" w:pos="993"/>
        </w:tabs>
        <w:spacing w:after="0"/>
        <w:rPr>
          <w:sz w:val="24"/>
        </w:rPr>
      </w:pPr>
      <w:r>
        <w:rPr>
          <w:b/>
          <w:sz w:val="28"/>
        </w:rPr>
        <w:lastRenderedPageBreak/>
        <w:t>Separation</w:t>
      </w:r>
      <w:r w:rsidR="008D3F8A">
        <w:rPr>
          <w:b/>
          <w:sz w:val="28"/>
        </w:rPr>
        <w:t xml:space="preserve"> of Mixture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409"/>
        <w:gridCol w:w="2127"/>
        <w:gridCol w:w="2409"/>
        <w:gridCol w:w="2403"/>
      </w:tblGrid>
      <w:tr w:rsidR="008D3F8A" w:rsidTr="00C52E77">
        <w:tc>
          <w:tcPr>
            <w:tcW w:w="1668" w:type="dxa"/>
          </w:tcPr>
          <w:p w:rsidR="008D3F8A" w:rsidRPr="00BE2AAC" w:rsidRDefault="001E1BC4" w:rsidP="00BE2AAC">
            <w:pPr>
              <w:jc w:val="center"/>
              <w:rPr>
                <w:b/>
                <w:sz w:val="24"/>
              </w:rPr>
            </w:pPr>
            <w:r w:rsidRPr="00BE2AAC">
              <w:rPr>
                <w:b/>
                <w:sz w:val="24"/>
              </w:rPr>
              <w:t>Separation</w:t>
            </w:r>
            <w:r w:rsidR="00F33BA1">
              <w:rPr>
                <w:b/>
                <w:sz w:val="24"/>
              </w:rPr>
              <w:t xml:space="preserve"> </w:t>
            </w:r>
            <w:r w:rsidR="008D3F8A" w:rsidRPr="00BE2AAC">
              <w:rPr>
                <w:b/>
                <w:sz w:val="24"/>
              </w:rPr>
              <w:t>Method</w:t>
            </w:r>
          </w:p>
        </w:tc>
        <w:tc>
          <w:tcPr>
            <w:tcW w:w="2409" w:type="dxa"/>
          </w:tcPr>
          <w:p w:rsidR="008D3F8A" w:rsidRPr="00BE2AAC" w:rsidRDefault="00BE2AAC" w:rsidP="00BE2AAC">
            <w:pPr>
              <w:jc w:val="center"/>
              <w:rPr>
                <w:b/>
                <w:sz w:val="24"/>
              </w:rPr>
            </w:pPr>
            <w:r w:rsidRPr="00BE2AAC">
              <w:rPr>
                <w:b/>
                <w:sz w:val="24"/>
              </w:rPr>
              <w:t>Magnetic</w:t>
            </w:r>
          </w:p>
        </w:tc>
        <w:tc>
          <w:tcPr>
            <w:tcW w:w="2127" w:type="dxa"/>
          </w:tcPr>
          <w:p w:rsidR="008D3F8A" w:rsidRPr="00BE2AAC" w:rsidRDefault="00BE2AAC" w:rsidP="00BE2AAC">
            <w:pPr>
              <w:jc w:val="center"/>
              <w:rPr>
                <w:b/>
                <w:sz w:val="24"/>
              </w:rPr>
            </w:pPr>
            <w:r w:rsidRPr="00BE2AAC">
              <w:rPr>
                <w:b/>
                <w:sz w:val="24"/>
              </w:rPr>
              <w:t>Electrostatic</w:t>
            </w:r>
          </w:p>
        </w:tc>
        <w:tc>
          <w:tcPr>
            <w:tcW w:w="2409" w:type="dxa"/>
          </w:tcPr>
          <w:p w:rsidR="008D3F8A" w:rsidRPr="00BE2AAC" w:rsidRDefault="00BE2AAC" w:rsidP="00BE2AAC">
            <w:pPr>
              <w:jc w:val="center"/>
              <w:rPr>
                <w:b/>
                <w:sz w:val="24"/>
              </w:rPr>
            </w:pPr>
            <w:r w:rsidRPr="00BE2AAC">
              <w:rPr>
                <w:b/>
                <w:sz w:val="24"/>
              </w:rPr>
              <w:t>Sieving</w:t>
            </w:r>
          </w:p>
        </w:tc>
        <w:tc>
          <w:tcPr>
            <w:tcW w:w="2403" w:type="dxa"/>
          </w:tcPr>
          <w:p w:rsidR="008D3F8A" w:rsidRPr="00BE2AAC" w:rsidRDefault="00BE2AAC" w:rsidP="00BE2AAC">
            <w:pPr>
              <w:jc w:val="center"/>
              <w:rPr>
                <w:b/>
                <w:sz w:val="24"/>
              </w:rPr>
            </w:pPr>
            <w:r w:rsidRPr="00BE2AAC">
              <w:rPr>
                <w:b/>
                <w:sz w:val="24"/>
              </w:rPr>
              <w:t>Filtration</w:t>
            </w:r>
          </w:p>
        </w:tc>
      </w:tr>
      <w:tr w:rsidR="008D3F8A" w:rsidTr="00C52E77">
        <w:tc>
          <w:tcPr>
            <w:tcW w:w="1668" w:type="dxa"/>
          </w:tcPr>
          <w:p w:rsidR="008D3F8A" w:rsidRPr="00BE2AAC" w:rsidRDefault="008D3F8A" w:rsidP="00BE2AAC">
            <w:pPr>
              <w:jc w:val="center"/>
              <w:rPr>
                <w:b/>
                <w:sz w:val="24"/>
              </w:rPr>
            </w:pPr>
            <w:r w:rsidRPr="00BE2AAC">
              <w:rPr>
                <w:b/>
                <w:sz w:val="24"/>
              </w:rPr>
              <w:t>Procedure</w:t>
            </w:r>
          </w:p>
        </w:tc>
        <w:tc>
          <w:tcPr>
            <w:tcW w:w="2409" w:type="dxa"/>
          </w:tcPr>
          <w:p w:rsidR="008D3F8A" w:rsidRDefault="00BE2AAC" w:rsidP="00E21AFA">
            <w:pPr>
              <w:rPr>
                <w:sz w:val="24"/>
              </w:rPr>
            </w:pPr>
            <w:r>
              <w:rPr>
                <w:sz w:val="24"/>
              </w:rPr>
              <w:t>Remove magnetic materials from a mixture using a magnet</w:t>
            </w:r>
          </w:p>
        </w:tc>
        <w:tc>
          <w:tcPr>
            <w:tcW w:w="2127" w:type="dxa"/>
          </w:tcPr>
          <w:p w:rsidR="008D3F8A" w:rsidRDefault="00BE2AAC" w:rsidP="00E21AFA">
            <w:pPr>
              <w:rPr>
                <w:sz w:val="24"/>
              </w:rPr>
            </w:pPr>
            <w:r>
              <w:rPr>
                <w:sz w:val="24"/>
              </w:rPr>
              <w:t>Separate materials that have different charge</w:t>
            </w:r>
          </w:p>
        </w:tc>
        <w:tc>
          <w:tcPr>
            <w:tcW w:w="2409" w:type="dxa"/>
          </w:tcPr>
          <w:p w:rsidR="008D3F8A" w:rsidRDefault="00BE2AAC" w:rsidP="00E21AFA">
            <w:pPr>
              <w:rPr>
                <w:sz w:val="24"/>
              </w:rPr>
            </w:pPr>
            <w:r>
              <w:rPr>
                <w:sz w:val="24"/>
              </w:rPr>
              <w:t>Used for mixture of solids or solid a liquid</w:t>
            </w:r>
          </w:p>
          <w:p w:rsidR="00BE2AAC" w:rsidRDefault="00BE2AAC" w:rsidP="00E21AFA">
            <w:pPr>
              <w:rPr>
                <w:sz w:val="24"/>
              </w:rPr>
            </w:pPr>
            <w:r>
              <w:rPr>
                <w:sz w:val="24"/>
              </w:rPr>
              <w:t xml:space="preserve">Unlikely to </w:t>
            </w:r>
            <w:proofErr w:type="gramStart"/>
            <w:r>
              <w:rPr>
                <w:sz w:val="24"/>
              </w:rPr>
              <w:t>produce  pure</w:t>
            </w:r>
            <w:proofErr w:type="gramEnd"/>
            <w:r>
              <w:rPr>
                <w:sz w:val="24"/>
              </w:rPr>
              <w:t xml:space="preserve"> substance</w:t>
            </w:r>
          </w:p>
        </w:tc>
        <w:tc>
          <w:tcPr>
            <w:tcW w:w="2403" w:type="dxa"/>
          </w:tcPr>
          <w:p w:rsidR="008D3F8A" w:rsidRDefault="001E1BC4" w:rsidP="00BE2AAC">
            <w:pPr>
              <w:rPr>
                <w:sz w:val="24"/>
              </w:rPr>
            </w:pPr>
            <w:r>
              <w:rPr>
                <w:sz w:val="24"/>
              </w:rPr>
              <w:t>Separated</w:t>
            </w:r>
            <w:r w:rsidR="00BE2AAC">
              <w:rPr>
                <w:sz w:val="24"/>
              </w:rPr>
              <w:t xml:space="preserve"> insoluble solids from a liquid or gas</w:t>
            </w:r>
          </w:p>
        </w:tc>
      </w:tr>
      <w:tr w:rsidR="008D3F8A" w:rsidTr="00C52E77">
        <w:tc>
          <w:tcPr>
            <w:tcW w:w="1668" w:type="dxa"/>
          </w:tcPr>
          <w:p w:rsidR="008D3F8A" w:rsidRPr="00BE2AAC" w:rsidRDefault="00BE2AAC" w:rsidP="00BE2AAC">
            <w:pPr>
              <w:jc w:val="center"/>
              <w:rPr>
                <w:b/>
                <w:sz w:val="24"/>
              </w:rPr>
            </w:pPr>
            <w:r w:rsidRPr="00BE2AAC">
              <w:rPr>
                <w:b/>
                <w:sz w:val="24"/>
              </w:rPr>
              <w:t>Physical Properties</w:t>
            </w:r>
          </w:p>
        </w:tc>
        <w:tc>
          <w:tcPr>
            <w:tcW w:w="2409" w:type="dxa"/>
          </w:tcPr>
          <w:p w:rsidR="008D3F8A" w:rsidRDefault="00BE2AAC" w:rsidP="00E21AFA">
            <w:pPr>
              <w:rPr>
                <w:sz w:val="24"/>
              </w:rPr>
            </w:pPr>
            <w:r>
              <w:rPr>
                <w:sz w:val="24"/>
              </w:rPr>
              <w:t>magnetism</w:t>
            </w:r>
          </w:p>
        </w:tc>
        <w:tc>
          <w:tcPr>
            <w:tcW w:w="2127" w:type="dxa"/>
          </w:tcPr>
          <w:p w:rsidR="008D3F8A" w:rsidRDefault="00BE2AAC" w:rsidP="00E21AFA">
            <w:pPr>
              <w:rPr>
                <w:sz w:val="24"/>
              </w:rPr>
            </w:pPr>
            <w:r>
              <w:rPr>
                <w:sz w:val="24"/>
              </w:rPr>
              <w:t>Electrical charge</w:t>
            </w:r>
          </w:p>
        </w:tc>
        <w:tc>
          <w:tcPr>
            <w:tcW w:w="2409" w:type="dxa"/>
          </w:tcPr>
          <w:p w:rsidR="008D3F8A" w:rsidRDefault="00BE2AAC" w:rsidP="00E21AFA">
            <w:pPr>
              <w:rPr>
                <w:sz w:val="24"/>
              </w:rPr>
            </w:pPr>
            <w:r>
              <w:rPr>
                <w:sz w:val="24"/>
              </w:rPr>
              <w:t>Particle size</w:t>
            </w:r>
          </w:p>
        </w:tc>
        <w:tc>
          <w:tcPr>
            <w:tcW w:w="2403" w:type="dxa"/>
          </w:tcPr>
          <w:p w:rsidR="008D3F8A" w:rsidRDefault="00BE2AAC" w:rsidP="00E21AFA">
            <w:pPr>
              <w:rPr>
                <w:sz w:val="24"/>
              </w:rPr>
            </w:pPr>
            <w:r>
              <w:rPr>
                <w:sz w:val="24"/>
              </w:rPr>
              <w:t xml:space="preserve">Particle size and solubility </w:t>
            </w:r>
          </w:p>
        </w:tc>
      </w:tr>
    </w:tbl>
    <w:p w:rsidR="008D3F8A" w:rsidRDefault="008D3F8A" w:rsidP="00E21AFA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2268"/>
        <w:gridCol w:w="2268"/>
        <w:gridCol w:w="1985"/>
        <w:gridCol w:w="2544"/>
      </w:tblGrid>
      <w:tr w:rsidR="00BE2AAC" w:rsidTr="00C52E77">
        <w:tc>
          <w:tcPr>
            <w:tcW w:w="1951" w:type="dxa"/>
          </w:tcPr>
          <w:p w:rsidR="00BE2AAC" w:rsidRPr="005952D4" w:rsidRDefault="00BE2AAC" w:rsidP="005952D4">
            <w:pPr>
              <w:jc w:val="center"/>
              <w:rPr>
                <w:b/>
                <w:sz w:val="24"/>
              </w:rPr>
            </w:pPr>
            <w:r w:rsidRPr="005952D4">
              <w:rPr>
                <w:b/>
                <w:sz w:val="24"/>
              </w:rPr>
              <w:t>Decantation</w:t>
            </w:r>
          </w:p>
        </w:tc>
        <w:tc>
          <w:tcPr>
            <w:tcW w:w="2268" w:type="dxa"/>
          </w:tcPr>
          <w:p w:rsidR="00BE2AAC" w:rsidRPr="005952D4" w:rsidRDefault="00BF0202" w:rsidP="005952D4">
            <w:pPr>
              <w:jc w:val="center"/>
              <w:rPr>
                <w:b/>
                <w:sz w:val="24"/>
              </w:rPr>
            </w:pPr>
            <w:r w:rsidRPr="005952D4">
              <w:rPr>
                <w:b/>
                <w:sz w:val="24"/>
              </w:rPr>
              <w:t>Centrifugation</w:t>
            </w:r>
          </w:p>
        </w:tc>
        <w:tc>
          <w:tcPr>
            <w:tcW w:w="2268" w:type="dxa"/>
          </w:tcPr>
          <w:p w:rsidR="00BE2AAC" w:rsidRPr="005952D4" w:rsidRDefault="001E1BC4" w:rsidP="005952D4">
            <w:pPr>
              <w:jc w:val="center"/>
              <w:rPr>
                <w:b/>
                <w:sz w:val="24"/>
              </w:rPr>
            </w:pPr>
            <w:r w:rsidRPr="005952D4">
              <w:rPr>
                <w:b/>
                <w:sz w:val="24"/>
              </w:rPr>
              <w:t>Separating</w:t>
            </w:r>
            <w:r w:rsidR="00724543" w:rsidRPr="005952D4">
              <w:rPr>
                <w:b/>
                <w:sz w:val="24"/>
              </w:rPr>
              <w:t xml:space="preserve"> Funnel</w:t>
            </w:r>
          </w:p>
        </w:tc>
        <w:tc>
          <w:tcPr>
            <w:tcW w:w="1985" w:type="dxa"/>
          </w:tcPr>
          <w:p w:rsidR="00BE2AAC" w:rsidRPr="005952D4" w:rsidRDefault="00724543" w:rsidP="005952D4">
            <w:pPr>
              <w:jc w:val="center"/>
              <w:rPr>
                <w:b/>
                <w:sz w:val="24"/>
              </w:rPr>
            </w:pPr>
            <w:r w:rsidRPr="005952D4">
              <w:rPr>
                <w:b/>
                <w:sz w:val="24"/>
              </w:rPr>
              <w:t xml:space="preserve">Gravity </w:t>
            </w:r>
            <w:r w:rsidR="001E1BC4" w:rsidRPr="005952D4">
              <w:rPr>
                <w:b/>
                <w:sz w:val="24"/>
              </w:rPr>
              <w:t>Separation</w:t>
            </w:r>
          </w:p>
        </w:tc>
        <w:tc>
          <w:tcPr>
            <w:tcW w:w="2544" w:type="dxa"/>
          </w:tcPr>
          <w:p w:rsidR="00BE2AAC" w:rsidRPr="005952D4" w:rsidRDefault="00724543" w:rsidP="005952D4">
            <w:pPr>
              <w:jc w:val="center"/>
              <w:rPr>
                <w:b/>
                <w:sz w:val="24"/>
              </w:rPr>
            </w:pPr>
            <w:r w:rsidRPr="005952D4">
              <w:rPr>
                <w:b/>
                <w:sz w:val="24"/>
              </w:rPr>
              <w:t>Evaporation</w:t>
            </w:r>
          </w:p>
        </w:tc>
      </w:tr>
      <w:tr w:rsidR="00BE2AAC" w:rsidTr="00C52E77">
        <w:tc>
          <w:tcPr>
            <w:tcW w:w="1951" w:type="dxa"/>
          </w:tcPr>
          <w:p w:rsidR="00BE2AAC" w:rsidRDefault="00BE2AAC" w:rsidP="00E21AFA">
            <w:pPr>
              <w:rPr>
                <w:sz w:val="24"/>
              </w:rPr>
            </w:pPr>
            <w:r>
              <w:rPr>
                <w:sz w:val="24"/>
              </w:rPr>
              <w:t>Separate solids from a liquid</w:t>
            </w:r>
            <w:r w:rsidR="00BF0202">
              <w:rPr>
                <w:sz w:val="24"/>
              </w:rPr>
              <w:t xml:space="preserve"> by pouring off the liquid to leave the solid behind</w:t>
            </w:r>
          </w:p>
        </w:tc>
        <w:tc>
          <w:tcPr>
            <w:tcW w:w="2268" w:type="dxa"/>
          </w:tcPr>
          <w:p w:rsidR="00BE2AAC" w:rsidRDefault="00BF0202" w:rsidP="00E21AFA">
            <w:pPr>
              <w:rPr>
                <w:sz w:val="24"/>
              </w:rPr>
            </w:pPr>
            <w:r>
              <w:rPr>
                <w:sz w:val="24"/>
              </w:rPr>
              <w:t xml:space="preserve">A mixture is spun in a machine called </w:t>
            </w:r>
            <w:r w:rsidRPr="00724543">
              <w:rPr>
                <w:b/>
                <w:sz w:val="24"/>
              </w:rPr>
              <w:t>centrifuge</w:t>
            </w:r>
            <w:r>
              <w:rPr>
                <w:sz w:val="24"/>
              </w:rPr>
              <w:t xml:space="preserve">. The </w:t>
            </w:r>
            <w:proofErr w:type="gramStart"/>
            <w:r>
              <w:rPr>
                <w:sz w:val="24"/>
              </w:rPr>
              <w:t>high sp</w:t>
            </w:r>
            <w:bookmarkStart w:id="0" w:name="_GoBack"/>
            <w:bookmarkEnd w:id="0"/>
            <w:r>
              <w:rPr>
                <w:sz w:val="24"/>
              </w:rPr>
              <w:t>eed</w:t>
            </w:r>
            <w:proofErr w:type="gramEnd"/>
            <w:r>
              <w:rPr>
                <w:sz w:val="24"/>
              </w:rPr>
              <w:t xml:space="preserve"> causes less dense substance to rise to the top</w:t>
            </w:r>
          </w:p>
        </w:tc>
        <w:tc>
          <w:tcPr>
            <w:tcW w:w="2268" w:type="dxa"/>
          </w:tcPr>
          <w:p w:rsidR="00BE2AAC" w:rsidRDefault="001E1BC4" w:rsidP="00E21AFA">
            <w:pPr>
              <w:rPr>
                <w:sz w:val="24"/>
              </w:rPr>
            </w:pPr>
            <w:r>
              <w:rPr>
                <w:sz w:val="24"/>
              </w:rPr>
              <w:t>Separates</w:t>
            </w:r>
            <w:r w:rsidR="00E569FA">
              <w:rPr>
                <w:sz w:val="24"/>
              </w:rPr>
              <w:t xml:space="preserve"> </w:t>
            </w:r>
            <w:r w:rsidR="00724543" w:rsidRPr="00724543">
              <w:rPr>
                <w:b/>
                <w:sz w:val="24"/>
              </w:rPr>
              <w:t>immiscible liquids</w:t>
            </w:r>
            <w:r w:rsidR="00724543">
              <w:rPr>
                <w:sz w:val="24"/>
              </w:rPr>
              <w:t>, which form 2 layers due to difference in density</w:t>
            </w:r>
          </w:p>
        </w:tc>
        <w:tc>
          <w:tcPr>
            <w:tcW w:w="1985" w:type="dxa"/>
          </w:tcPr>
          <w:p w:rsidR="00BE2AAC" w:rsidRDefault="00724543" w:rsidP="00E21AFA">
            <w:pPr>
              <w:rPr>
                <w:sz w:val="24"/>
              </w:rPr>
            </w:pPr>
            <w:r>
              <w:rPr>
                <w:sz w:val="24"/>
              </w:rPr>
              <w:t>Heavier particles fall to the bottom when the container is shaken</w:t>
            </w:r>
          </w:p>
        </w:tc>
        <w:tc>
          <w:tcPr>
            <w:tcW w:w="2544" w:type="dxa"/>
          </w:tcPr>
          <w:p w:rsidR="00BE2AAC" w:rsidRDefault="00724543" w:rsidP="00E21AFA">
            <w:pPr>
              <w:rPr>
                <w:sz w:val="24"/>
              </w:rPr>
            </w:pPr>
            <w:r>
              <w:rPr>
                <w:sz w:val="24"/>
              </w:rPr>
              <w:t>Heat causes a liquid to turn into a gas</w:t>
            </w:r>
            <w:r w:rsidR="005952D4">
              <w:rPr>
                <w:sz w:val="24"/>
              </w:rPr>
              <w:t>, leaving behind any solids that were dissolved in the liquid, as well as impurities</w:t>
            </w:r>
          </w:p>
        </w:tc>
      </w:tr>
      <w:tr w:rsidR="00BE2AAC" w:rsidTr="00C52E77">
        <w:tc>
          <w:tcPr>
            <w:tcW w:w="1951" w:type="dxa"/>
          </w:tcPr>
          <w:p w:rsidR="00BE2AAC" w:rsidRDefault="00BF0202" w:rsidP="00E21AFA">
            <w:pPr>
              <w:rPr>
                <w:sz w:val="24"/>
              </w:rPr>
            </w:pPr>
            <w:r>
              <w:rPr>
                <w:sz w:val="24"/>
              </w:rPr>
              <w:t>Density</w:t>
            </w:r>
          </w:p>
        </w:tc>
        <w:tc>
          <w:tcPr>
            <w:tcW w:w="2268" w:type="dxa"/>
          </w:tcPr>
          <w:p w:rsidR="00BE2AAC" w:rsidRDefault="00BF0202" w:rsidP="00E21AFA">
            <w:pPr>
              <w:rPr>
                <w:sz w:val="24"/>
              </w:rPr>
            </w:pPr>
            <w:r>
              <w:rPr>
                <w:sz w:val="24"/>
              </w:rPr>
              <w:t>Density</w:t>
            </w:r>
          </w:p>
        </w:tc>
        <w:tc>
          <w:tcPr>
            <w:tcW w:w="2268" w:type="dxa"/>
          </w:tcPr>
          <w:p w:rsidR="00BE2AAC" w:rsidRDefault="00724543" w:rsidP="00E21AFA">
            <w:pPr>
              <w:rPr>
                <w:sz w:val="24"/>
              </w:rPr>
            </w:pPr>
            <w:r>
              <w:rPr>
                <w:sz w:val="24"/>
              </w:rPr>
              <w:t>Density and solubility</w:t>
            </w:r>
          </w:p>
        </w:tc>
        <w:tc>
          <w:tcPr>
            <w:tcW w:w="1985" w:type="dxa"/>
          </w:tcPr>
          <w:p w:rsidR="00BE2AAC" w:rsidRDefault="00724543" w:rsidP="00E21AFA">
            <w:pPr>
              <w:rPr>
                <w:sz w:val="24"/>
              </w:rPr>
            </w:pPr>
            <w:r>
              <w:rPr>
                <w:sz w:val="24"/>
              </w:rPr>
              <w:t>Force of gravity</w:t>
            </w:r>
          </w:p>
        </w:tc>
        <w:tc>
          <w:tcPr>
            <w:tcW w:w="2544" w:type="dxa"/>
          </w:tcPr>
          <w:p w:rsidR="00BE2AAC" w:rsidRDefault="005952D4" w:rsidP="00E21AFA">
            <w:pPr>
              <w:rPr>
                <w:sz w:val="24"/>
              </w:rPr>
            </w:pPr>
            <w:r>
              <w:rPr>
                <w:sz w:val="24"/>
              </w:rPr>
              <w:t>Boiling points</w:t>
            </w:r>
          </w:p>
        </w:tc>
      </w:tr>
    </w:tbl>
    <w:p w:rsidR="00BE2AAC" w:rsidRDefault="00BE2AAC" w:rsidP="00E21AFA">
      <w:pPr>
        <w:rPr>
          <w:sz w:val="24"/>
        </w:rPr>
      </w:pPr>
    </w:p>
    <w:tbl>
      <w:tblPr>
        <w:tblStyle w:val="TableGrid"/>
        <w:tblW w:w="11023" w:type="dxa"/>
        <w:tblLayout w:type="fixed"/>
        <w:tblLook w:val="04A0" w:firstRow="1" w:lastRow="0" w:firstColumn="1" w:lastColumn="0" w:noHBand="0" w:noVBand="1"/>
      </w:tblPr>
      <w:tblGrid>
        <w:gridCol w:w="4219"/>
        <w:gridCol w:w="4394"/>
        <w:gridCol w:w="2410"/>
      </w:tblGrid>
      <w:tr w:rsidR="00C52E77" w:rsidTr="00C52E77">
        <w:tc>
          <w:tcPr>
            <w:tcW w:w="4219" w:type="dxa"/>
          </w:tcPr>
          <w:p w:rsidR="00C52E77" w:rsidRPr="0048336F" w:rsidRDefault="001E1BC4" w:rsidP="0048336F">
            <w:pPr>
              <w:jc w:val="center"/>
              <w:rPr>
                <w:b/>
                <w:sz w:val="24"/>
              </w:rPr>
            </w:pPr>
            <w:r w:rsidRPr="0048336F">
              <w:rPr>
                <w:b/>
                <w:sz w:val="24"/>
              </w:rPr>
              <w:t>Crystallization</w:t>
            </w:r>
          </w:p>
        </w:tc>
        <w:tc>
          <w:tcPr>
            <w:tcW w:w="4394" w:type="dxa"/>
          </w:tcPr>
          <w:p w:rsidR="00C52E77" w:rsidRPr="0048336F" w:rsidRDefault="00C52E77" w:rsidP="0048336F">
            <w:pPr>
              <w:ind w:firstLine="720"/>
              <w:rPr>
                <w:b/>
                <w:sz w:val="24"/>
              </w:rPr>
            </w:pPr>
            <w:r w:rsidRPr="0048336F">
              <w:rPr>
                <w:b/>
                <w:sz w:val="24"/>
              </w:rPr>
              <w:t xml:space="preserve"> (Fractional) Distillation</w:t>
            </w:r>
          </w:p>
        </w:tc>
        <w:tc>
          <w:tcPr>
            <w:tcW w:w="2410" w:type="dxa"/>
            <w:vMerge w:val="restart"/>
          </w:tcPr>
          <w:p w:rsidR="00DF1046" w:rsidRDefault="00DF1046" w:rsidP="00DF1046">
            <w:pPr>
              <w:jc w:val="center"/>
              <w:rPr>
                <w:b/>
                <w:sz w:val="24"/>
              </w:rPr>
            </w:pPr>
          </w:p>
          <w:p w:rsidR="00DF1046" w:rsidRDefault="00DF1046" w:rsidP="00DF1046">
            <w:pPr>
              <w:jc w:val="center"/>
              <w:rPr>
                <w:b/>
                <w:sz w:val="24"/>
              </w:rPr>
            </w:pPr>
          </w:p>
          <w:p w:rsidR="00DF1046" w:rsidRDefault="00DF1046" w:rsidP="00DF1046">
            <w:pPr>
              <w:jc w:val="center"/>
              <w:rPr>
                <w:b/>
                <w:sz w:val="24"/>
              </w:rPr>
            </w:pPr>
          </w:p>
          <w:p w:rsidR="00DF1046" w:rsidRDefault="00DF1046" w:rsidP="00DF1046">
            <w:pPr>
              <w:jc w:val="center"/>
              <w:rPr>
                <w:b/>
                <w:sz w:val="24"/>
              </w:rPr>
            </w:pPr>
          </w:p>
          <w:p w:rsidR="00C52E77" w:rsidRPr="00DF1046" w:rsidRDefault="001E1BC4" w:rsidP="00DF1046">
            <w:pPr>
              <w:jc w:val="center"/>
              <w:rPr>
                <w:b/>
                <w:sz w:val="24"/>
              </w:rPr>
            </w:pPr>
            <w:r w:rsidRPr="00DF1046">
              <w:rPr>
                <w:b/>
                <w:sz w:val="24"/>
              </w:rPr>
              <w:t>Chromatography</w:t>
            </w:r>
          </w:p>
        </w:tc>
      </w:tr>
      <w:tr w:rsidR="00C52E77" w:rsidTr="00C52E77">
        <w:tc>
          <w:tcPr>
            <w:tcW w:w="4219" w:type="dxa"/>
          </w:tcPr>
          <w:p w:rsidR="00C52E77" w:rsidRDefault="00C52E77" w:rsidP="00E21AFA">
            <w:pPr>
              <w:rPr>
                <w:sz w:val="24"/>
              </w:rPr>
            </w:pPr>
            <w:r>
              <w:rPr>
                <w:sz w:val="24"/>
              </w:rPr>
              <w:t>Purify impure solid substance</w:t>
            </w:r>
          </w:p>
          <w:p w:rsidR="00C52E77" w:rsidRDefault="00C52E77" w:rsidP="00A43714">
            <w:pPr>
              <w:pStyle w:val="ListParagraph"/>
              <w:numPr>
                <w:ilvl w:val="0"/>
                <w:numId w:val="6"/>
              </w:numPr>
              <w:tabs>
                <w:tab w:val="left" w:pos="426"/>
              </w:tabs>
              <w:ind w:left="142" w:firstLine="0"/>
              <w:rPr>
                <w:sz w:val="24"/>
              </w:rPr>
            </w:pPr>
            <w:r>
              <w:rPr>
                <w:sz w:val="24"/>
              </w:rPr>
              <w:t>Dissolve both solid and impurities in solvent at high temperature. Hot filtration to remove any solid impurity</w:t>
            </w:r>
          </w:p>
          <w:p w:rsidR="00C52E77" w:rsidRDefault="00C52E77" w:rsidP="00A43714">
            <w:pPr>
              <w:pStyle w:val="ListParagraph"/>
              <w:numPr>
                <w:ilvl w:val="0"/>
                <w:numId w:val="6"/>
              </w:numPr>
              <w:tabs>
                <w:tab w:val="left" w:pos="426"/>
              </w:tabs>
              <w:ind w:left="142" w:firstLine="0"/>
              <w:rPr>
                <w:sz w:val="24"/>
              </w:rPr>
            </w:pPr>
            <w:r>
              <w:rPr>
                <w:sz w:val="24"/>
              </w:rPr>
              <w:t xml:space="preserve">Cool to room temp. Desired solid is less soluble at room temp, so it will </w:t>
            </w:r>
            <w:r w:rsidR="001E1BC4">
              <w:rPr>
                <w:sz w:val="24"/>
              </w:rPr>
              <w:t>crystallize</w:t>
            </w:r>
          </w:p>
          <w:p w:rsidR="00C52E77" w:rsidRPr="005952D4" w:rsidRDefault="00C52E77" w:rsidP="00A43714">
            <w:pPr>
              <w:pStyle w:val="ListParagraph"/>
              <w:numPr>
                <w:ilvl w:val="0"/>
                <w:numId w:val="6"/>
              </w:numPr>
              <w:tabs>
                <w:tab w:val="left" w:pos="426"/>
              </w:tabs>
              <w:ind w:left="142" w:firstLine="0"/>
              <w:rPr>
                <w:sz w:val="24"/>
              </w:rPr>
            </w:pPr>
            <w:r>
              <w:rPr>
                <w:sz w:val="24"/>
              </w:rPr>
              <w:t>Crystals are filtered out of solution, washed with cold solvent and dried.</w:t>
            </w:r>
          </w:p>
        </w:tc>
        <w:tc>
          <w:tcPr>
            <w:tcW w:w="4394" w:type="dxa"/>
          </w:tcPr>
          <w:p w:rsidR="00C52E77" w:rsidRDefault="00C52E77" w:rsidP="00E21AFA">
            <w:pPr>
              <w:rPr>
                <w:sz w:val="24"/>
              </w:rPr>
            </w:pPr>
            <w:r>
              <w:rPr>
                <w:sz w:val="24"/>
              </w:rPr>
              <w:t>Separate a solid from a liquid or a mixture of liquids.</w:t>
            </w:r>
          </w:p>
          <w:p w:rsidR="00C52E77" w:rsidRDefault="00C52E77" w:rsidP="00A43714">
            <w:pPr>
              <w:pStyle w:val="ListParagraph"/>
              <w:numPr>
                <w:ilvl w:val="0"/>
                <w:numId w:val="7"/>
              </w:numPr>
              <w:ind w:left="317" w:hanging="283"/>
              <w:rPr>
                <w:sz w:val="24"/>
              </w:rPr>
            </w:pPr>
            <w:r w:rsidRPr="0048336F">
              <w:rPr>
                <w:sz w:val="24"/>
              </w:rPr>
              <w:t xml:space="preserve">Solution is boiled, solvent changes to </w:t>
            </w:r>
            <w:r w:rsidR="001E1BC4" w:rsidRPr="0048336F">
              <w:rPr>
                <w:sz w:val="24"/>
              </w:rPr>
              <w:t>vapor</w:t>
            </w:r>
            <w:r w:rsidRPr="0048336F">
              <w:rPr>
                <w:sz w:val="24"/>
              </w:rPr>
              <w:t xml:space="preserve">. </w:t>
            </w:r>
          </w:p>
          <w:p w:rsidR="00C52E77" w:rsidRDefault="001E1BC4" w:rsidP="00A43714">
            <w:pPr>
              <w:pStyle w:val="ListParagraph"/>
              <w:numPr>
                <w:ilvl w:val="0"/>
                <w:numId w:val="7"/>
              </w:numPr>
              <w:ind w:left="317" w:hanging="283"/>
              <w:rPr>
                <w:sz w:val="24"/>
              </w:rPr>
            </w:pPr>
            <w:r>
              <w:rPr>
                <w:sz w:val="24"/>
              </w:rPr>
              <w:t>Vapor</w:t>
            </w:r>
            <w:r w:rsidR="00C52E77">
              <w:rPr>
                <w:sz w:val="24"/>
              </w:rPr>
              <w:t xml:space="preserve"> passes down a condenser, where it is cooled and converted back to liquid.</w:t>
            </w:r>
          </w:p>
          <w:p w:rsidR="00C52E77" w:rsidRPr="0048336F" w:rsidRDefault="00C52E77" w:rsidP="00A43714">
            <w:pPr>
              <w:pStyle w:val="ListParagraph"/>
              <w:numPr>
                <w:ilvl w:val="0"/>
                <w:numId w:val="7"/>
              </w:numPr>
              <w:ind w:left="317" w:hanging="283"/>
              <w:rPr>
                <w:sz w:val="24"/>
              </w:rPr>
            </w:pPr>
            <w:r>
              <w:rPr>
                <w:sz w:val="24"/>
              </w:rPr>
              <w:t>The liquid is collected as the distillate in the flask.</w:t>
            </w:r>
          </w:p>
        </w:tc>
        <w:tc>
          <w:tcPr>
            <w:tcW w:w="2410" w:type="dxa"/>
            <w:vMerge/>
          </w:tcPr>
          <w:p w:rsidR="00C52E77" w:rsidRDefault="00C52E77" w:rsidP="00E21AFA">
            <w:pPr>
              <w:rPr>
                <w:sz w:val="24"/>
              </w:rPr>
            </w:pPr>
          </w:p>
        </w:tc>
      </w:tr>
      <w:tr w:rsidR="005952D4" w:rsidTr="00C52E77">
        <w:tc>
          <w:tcPr>
            <w:tcW w:w="4219" w:type="dxa"/>
          </w:tcPr>
          <w:p w:rsidR="005952D4" w:rsidRDefault="0048336F" w:rsidP="00E21AFA">
            <w:pPr>
              <w:rPr>
                <w:sz w:val="24"/>
              </w:rPr>
            </w:pPr>
            <w:r>
              <w:rPr>
                <w:sz w:val="24"/>
              </w:rPr>
              <w:t xml:space="preserve">Solubility </w:t>
            </w:r>
          </w:p>
        </w:tc>
        <w:tc>
          <w:tcPr>
            <w:tcW w:w="4394" w:type="dxa"/>
          </w:tcPr>
          <w:p w:rsidR="005952D4" w:rsidRDefault="0048336F" w:rsidP="00E21AFA">
            <w:pPr>
              <w:rPr>
                <w:sz w:val="24"/>
              </w:rPr>
            </w:pPr>
            <w:r>
              <w:rPr>
                <w:sz w:val="24"/>
              </w:rPr>
              <w:t>Boiling point</w:t>
            </w:r>
          </w:p>
        </w:tc>
        <w:tc>
          <w:tcPr>
            <w:tcW w:w="2410" w:type="dxa"/>
          </w:tcPr>
          <w:p w:rsidR="005952D4" w:rsidRDefault="00C52E77" w:rsidP="00E21AFA">
            <w:pPr>
              <w:rPr>
                <w:sz w:val="24"/>
              </w:rPr>
            </w:pPr>
            <w:r>
              <w:rPr>
                <w:sz w:val="24"/>
              </w:rPr>
              <w:t>Intermolecular Forces</w:t>
            </w:r>
          </w:p>
        </w:tc>
      </w:tr>
    </w:tbl>
    <w:p w:rsidR="005952D4" w:rsidRDefault="005952D4" w:rsidP="00E21AFA">
      <w:pPr>
        <w:rPr>
          <w:sz w:val="24"/>
        </w:rPr>
      </w:pPr>
    </w:p>
    <w:p w:rsidR="00E6174E" w:rsidRDefault="00E6174E" w:rsidP="00E21AFA">
      <w:pPr>
        <w:rPr>
          <w:sz w:val="24"/>
        </w:rPr>
      </w:pPr>
      <w:r>
        <w:rPr>
          <w:b/>
          <w:sz w:val="28"/>
        </w:rPr>
        <w:t>Chemical Bonding</w:t>
      </w:r>
    </w:p>
    <w:p w:rsidR="00E6174E" w:rsidRDefault="001E3C6C" w:rsidP="001E3C6C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196057" cy="1933575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57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1024" w:type="dxa"/>
        <w:tblLook w:val="04A0" w:firstRow="1" w:lastRow="0" w:firstColumn="1" w:lastColumn="0" w:noHBand="0" w:noVBand="1"/>
      </w:tblPr>
      <w:tblGrid>
        <w:gridCol w:w="1608"/>
        <w:gridCol w:w="2125"/>
        <w:gridCol w:w="2586"/>
        <w:gridCol w:w="2353"/>
        <w:gridCol w:w="2352"/>
      </w:tblGrid>
      <w:tr w:rsidR="00C5480E" w:rsidTr="00EA4ED4">
        <w:tc>
          <w:tcPr>
            <w:tcW w:w="1668" w:type="dxa"/>
            <w:vMerge w:val="restart"/>
          </w:tcPr>
          <w:p w:rsidR="00C5480E" w:rsidRDefault="00C5480E" w:rsidP="001E3C6C">
            <w:pPr>
              <w:jc w:val="center"/>
              <w:rPr>
                <w:sz w:val="24"/>
              </w:rPr>
            </w:pPr>
          </w:p>
        </w:tc>
        <w:tc>
          <w:tcPr>
            <w:tcW w:w="6804" w:type="dxa"/>
            <w:gridSpan w:val="3"/>
          </w:tcPr>
          <w:p w:rsidR="00C5480E" w:rsidRPr="00C5480E" w:rsidRDefault="00C5480E" w:rsidP="001E3C6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Giant Lattice</w:t>
            </w:r>
          </w:p>
        </w:tc>
        <w:tc>
          <w:tcPr>
            <w:tcW w:w="2552" w:type="dxa"/>
          </w:tcPr>
          <w:p w:rsidR="00C5480E" w:rsidRPr="00C5480E" w:rsidRDefault="00C5480E" w:rsidP="001E3C6C">
            <w:pPr>
              <w:jc w:val="center"/>
              <w:rPr>
                <w:b/>
                <w:sz w:val="24"/>
              </w:rPr>
            </w:pPr>
            <w:r w:rsidRPr="00C5480E">
              <w:rPr>
                <w:b/>
                <w:sz w:val="24"/>
              </w:rPr>
              <w:t>Molecular</w:t>
            </w:r>
          </w:p>
        </w:tc>
      </w:tr>
      <w:tr w:rsidR="00EC4507" w:rsidTr="00EA4ED4">
        <w:tc>
          <w:tcPr>
            <w:tcW w:w="1668" w:type="dxa"/>
            <w:vMerge/>
          </w:tcPr>
          <w:p w:rsidR="00C5480E" w:rsidRDefault="00C5480E" w:rsidP="001E3C6C">
            <w:pPr>
              <w:jc w:val="center"/>
              <w:rPr>
                <w:sz w:val="24"/>
              </w:rPr>
            </w:pPr>
          </w:p>
        </w:tc>
        <w:tc>
          <w:tcPr>
            <w:tcW w:w="2409" w:type="dxa"/>
          </w:tcPr>
          <w:p w:rsidR="00C5480E" w:rsidRDefault="00C5480E" w:rsidP="001E3C6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Metallic</w:t>
            </w:r>
          </w:p>
        </w:tc>
        <w:tc>
          <w:tcPr>
            <w:tcW w:w="1843" w:type="dxa"/>
          </w:tcPr>
          <w:p w:rsidR="00C5480E" w:rsidRDefault="00C5480E" w:rsidP="001E3C6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Ionic</w:t>
            </w:r>
          </w:p>
        </w:tc>
        <w:tc>
          <w:tcPr>
            <w:tcW w:w="2552" w:type="dxa"/>
          </w:tcPr>
          <w:p w:rsidR="00C5480E" w:rsidRDefault="00C5480E" w:rsidP="001E3C6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Covalent Network</w:t>
            </w:r>
          </w:p>
        </w:tc>
        <w:tc>
          <w:tcPr>
            <w:tcW w:w="2552" w:type="dxa"/>
          </w:tcPr>
          <w:p w:rsidR="00C5480E" w:rsidRPr="00C5480E" w:rsidRDefault="00C5480E" w:rsidP="001E3C6C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Molecular Covalent</w:t>
            </w:r>
          </w:p>
        </w:tc>
      </w:tr>
      <w:tr w:rsidR="00EC4507" w:rsidTr="00EA4ED4">
        <w:tc>
          <w:tcPr>
            <w:tcW w:w="1668" w:type="dxa"/>
          </w:tcPr>
          <w:p w:rsidR="00C5480E" w:rsidRDefault="00C5480E" w:rsidP="00C5480E">
            <w:pPr>
              <w:rPr>
                <w:sz w:val="24"/>
              </w:rPr>
            </w:pPr>
            <w:r>
              <w:rPr>
                <w:sz w:val="24"/>
              </w:rPr>
              <w:t>Components</w:t>
            </w:r>
          </w:p>
        </w:tc>
        <w:tc>
          <w:tcPr>
            <w:tcW w:w="2409" w:type="dxa"/>
          </w:tcPr>
          <w:p w:rsidR="00C5480E" w:rsidRPr="00C5480E" w:rsidRDefault="00C5480E" w:rsidP="001E3C6C">
            <w:pPr>
              <w:jc w:val="center"/>
              <w:rPr>
                <w:sz w:val="24"/>
              </w:rPr>
            </w:pPr>
            <w:r w:rsidRPr="00C5480E">
              <w:rPr>
                <w:sz w:val="24"/>
              </w:rPr>
              <w:t>Metals</w:t>
            </w:r>
          </w:p>
        </w:tc>
        <w:tc>
          <w:tcPr>
            <w:tcW w:w="1843" w:type="dxa"/>
          </w:tcPr>
          <w:p w:rsidR="00C5480E" w:rsidRPr="00C5480E" w:rsidRDefault="00C5480E" w:rsidP="001E3C6C">
            <w:pPr>
              <w:jc w:val="center"/>
              <w:rPr>
                <w:sz w:val="24"/>
              </w:rPr>
            </w:pPr>
            <w:r>
              <w:rPr>
                <w:sz w:val="24"/>
              </w:rPr>
              <w:t>Metals and Non-metals</w:t>
            </w:r>
          </w:p>
        </w:tc>
        <w:tc>
          <w:tcPr>
            <w:tcW w:w="2552" w:type="dxa"/>
          </w:tcPr>
          <w:p w:rsidR="00C5480E" w:rsidRPr="00C5480E" w:rsidRDefault="009D2FC6" w:rsidP="001E3C6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Group IV </w:t>
            </w:r>
            <w:r w:rsidR="00C5480E">
              <w:rPr>
                <w:sz w:val="24"/>
              </w:rPr>
              <w:t>Non-metals</w:t>
            </w:r>
          </w:p>
        </w:tc>
        <w:tc>
          <w:tcPr>
            <w:tcW w:w="2552" w:type="dxa"/>
          </w:tcPr>
          <w:p w:rsidR="00C5480E" w:rsidRPr="00C5480E" w:rsidRDefault="009D2FC6" w:rsidP="001E3C6C">
            <w:pPr>
              <w:jc w:val="center"/>
              <w:rPr>
                <w:sz w:val="24"/>
              </w:rPr>
            </w:pPr>
            <w:r>
              <w:rPr>
                <w:sz w:val="24"/>
              </w:rPr>
              <w:t>Non-metals</w:t>
            </w:r>
          </w:p>
        </w:tc>
      </w:tr>
      <w:tr w:rsidR="00EC4507" w:rsidTr="00EA4ED4">
        <w:tc>
          <w:tcPr>
            <w:tcW w:w="1668" w:type="dxa"/>
          </w:tcPr>
          <w:p w:rsidR="00C5480E" w:rsidRDefault="009D2FC6" w:rsidP="00C5480E">
            <w:pPr>
              <w:rPr>
                <w:sz w:val="24"/>
              </w:rPr>
            </w:pPr>
            <w:r>
              <w:rPr>
                <w:sz w:val="24"/>
              </w:rPr>
              <w:t>Examples</w:t>
            </w:r>
          </w:p>
        </w:tc>
        <w:tc>
          <w:tcPr>
            <w:tcW w:w="2409" w:type="dxa"/>
          </w:tcPr>
          <w:p w:rsidR="00C5480E" w:rsidRPr="00C5480E" w:rsidRDefault="009D2FC6" w:rsidP="001E3C6C">
            <w:pPr>
              <w:jc w:val="center"/>
              <w:rPr>
                <w:sz w:val="24"/>
              </w:rPr>
            </w:pPr>
            <w:r>
              <w:rPr>
                <w:sz w:val="24"/>
              </w:rPr>
              <w:t>Cu, Fe</w:t>
            </w:r>
          </w:p>
        </w:tc>
        <w:tc>
          <w:tcPr>
            <w:tcW w:w="1843" w:type="dxa"/>
          </w:tcPr>
          <w:p w:rsidR="00C5480E" w:rsidRPr="00C5480E" w:rsidRDefault="009D2FC6" w:rsidP="001E3C6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NaCl, </w:t>
            </w:r>
            <w:proofErr w:type="spellStart"/>
            <w:r>
              <w:rPr>
                <w:sz w:val="24"/>
              </w:rPr>
              <w:t>CaO</w:t>
            </w:r>
            <w:proofErr w:type="spellEnd"/>
          </w:p>
        </w:tc>
        <w:tc>
          <w:tcPr>
            <w:tcW w:w="2552" w:type="dxa"/>
          </w:tcPr>
          <w:p w:rsidR="00C5480E" w:rsidRPr="009D2FC6" w:rsidRDefault="009D2FC6" w:rsidP="001E3C6C">
            <w:pPr>
              <w:jc w:val="center"/>
              <w:rPr>
                <w:sz w:val="24"/>
              </w:rPr>
            </w:pPr>
            <w:r>
              <w:rPr>
                <w:sz w:val="24"/>
              </w:rPr>
              <w:t>SiO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, C</w:t>
            </w:r>
            <w:r>
              <w:rPr>
                <w:sz w:val="24"/>
                <w:vertAlign w:val="subscript"/>
              </w:rPr>
              <w:t>60</w:t>
            </w:r>
          </w:p>
        </w:tc>
        <w:tc>
          <w:tcPr>
            <w:tcW w:w="2552" w:type="dxa"/>
          </w:tcPr>
          <w:p w:rsidR="00C5480E" w:rsidRPr="009D2FC6" w:rsidRDefault="009D2FC6" w:rsidP="001E3C6C">
            <w:pPr>
              <w:jc w:val="center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, 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O, Cl</w:t>
            </w:r>
            <w:r>
              <w:rPr>
                <w:sz w:val="24"/>
                <w:vertAlign w:val="subscript"/>
              </w:rPr>
              <w:t>2</w:t>
            </w:r>
          </w:p>
        </w:tc>
      </w:tr>
      <w:tr w:rsidR="00EC4507" w:rsidTr="00EA4ED4">
        <w:tc>
          <w:tcPr>
            <w:tcW w:w="1668" w:type="dxa"/>
          </w:tcPr>
          <w:p w:rsidR="00C5480E" w:rsidRDefault="009D2FC6" w:rsidP="00C5480E">
            <w:pPr>
              <w:rPr>
                <w:sz w:val="24"/>
              </w:rPr>
            </w:pPr>
            <w:r>
              <w:rPr>
                <w:sz w:val="24"/>
              </w:rPr>
              <w:t>Type of individual particles</w:t>
            </w:r>
          </w:p>
        </w:tc>
        <w:tc>
          <w:tcPr>
            <w:tcW w:w="2409" w:type="dxa"/>
          </w:tcPr>
          <w:p w:rsidR="00C5480E" w:rsidRPr="00C5480E" w:rsidRDefault="009D2FC6" w:rsidP="001E3C6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Positive ions surrounded by negative </w:t>
            </w:r>
            <w:r w:rsidR="001E1BC4">
              <w:rPr>
                <w:sz w:val="24"/>
              </w:rPr>
              <w:t>delocalized</w:t>
            </w:r>
            <w:r>
              <w:rPr>
                <w:sz w:val="24"/>
              </w:rPr>
              <w:t xml:space="preserve"> electrons</w:t>
            </w:r>
          </w:p>
        </w:tc>
        <w:tc>
          <w:tcPr>
            <w:tcW w:w="1843" w:type="dxa"/>
          </w:tcPr>
          <w:p w:rsidR="00C5480E" w:rsidRPr="00C5480E" w:rsidRDefault="009D2FC6" w:rsidP="00E22A46">
            <w:pPr>
              <w:jc w:val="center"/>
              <w:rPr>
                <w:sz w:val="24"/>
              </w:rPr>
            </w:pPr>
            <w:r>
              <w:rPr>
                <w:sz w:val="24"/>
              </w:rPr>
              <w:t>Positive and negative ions</w:t>
            </w:r>
          </w:p>
        </w:tc>
        <w:tc>
          <w:tcPr>
            <w:tcW w:w="2552" w:type="dxa"/>
          </w:tcPr>
          <w:p w:rsidR="009D2FC6" w:rsidRDefault="009D2FC6" w:rsidP="001E3C6C">
            <w:pPr>
              <w:jc w:val="center"/>
              <w:rPr>
                <w:sz w:val="24"/>
              </w:rPr>
            </w:pPr>
          </w:p>
          <w:p w:rsidR="00C5480E" w:rsidRPr="00C5480E" w:rsidRDefault="009D2FC6" w:rsidP="00E22A46">
            <w:pPr>
              <w:jc w:val="center"/>
              <w:rPr>
                <w:sz w:val="24"/>
              </w:rPr>
            </w:pPr>
            <w:r>
              <w:rPr>
                <w:sz w:val="24"/>
              </w:rPr>
              <w:t>Atoms</w:t>
            </w:r>
          </w:p>
        </w:tc>
        <w:tc>
          <w:tcPr>
            <w:tcW w:w="2552" w:type="dxa"/>
          </w:tcPr>
          <w:p w:rsidR="00E22A46" w:rsidRDefault="00E22A46" w:rsidP="009D2FC6">
            <w:pPr>
              <w:jc w:val="center"/>
              <w:rPr>
                <w:sz w:val="24"/>
              </w:rPr>
            </w:pPr>
          </w:p>
          <w:p w:rsidR="00C5480E" w:rsidRPr="00C5480E" w:rsidRDefault="009D2FC6" w:rsidP="009D2FC6">
            <w:pPr>
              <w:jc w:val="center"/>
              <w:rPr>
                <w:sz w:val="24"/>
              </w:rPr>
            </w:pPr>
            <w:r>
              <w:rPr>
                <w:sz w:val="24"/>
              </w:rPr>
              <w:t>Small individual molecules</w:t>
            </w:r>
          </w:p>
        </w:tc>
      </w:tr>
      <w:tr w:rsidR="00EC4507" w:rsidTr="00EA4ED4">
        <w:tc>
          <w:tcPr>
            <w:tcW w:w="1668" w:type="dxa"/>
          </w:tcPr>
          <w:p w:rsidR="00C5480E" w:rsidRDefault="009D2FC6" w:rsidP="00C5480E">
            <w:pPr>
              <w:rPr>
                <w:sz w:val="24"/>
              </w:rPr>
            </w:pPr>
            <w:r>
              <w:rPr>
                <w:sz w:val="24"/>
              </w:rPr>
              <w:t>Bonding Force</w:t>
            </w:r>
          </w:p>
        </w:tc>
        <w:tc>
          <w:tcPr>
            <w:tcW w:w="2409" w:type="dxa"/>
          </w:tcPr>
          <w:p w:rsidR="00E22A46" w:rsidRPr="00E22A46" w:rsidRDefault="00E22A46" w:rsidP="00E22A4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Strong electrostatic attraction </w:t>
            </w:r>
          </w:p>
        </w:tc>
        <w:tc>
          <w:tcPr>
            <w:tcW w:w="1843" w:type="dxa"/>
          </w:tcPr>
          <w:p w:rsidR="00C5480E" w:rsidRPr="00C5480E" w:rsidRDefault="00E22A46" w:rsidP="001E3C6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Strong electrostatic attraction </w:t>
            </w:r>
          </w:p>
        </w:tc>
        <w:tc>
          <w:tcPr>
            <w:tcW w:w="2552" w:type="dxa"/>
          </w:tcPr>
          <w:p w:rsidR="00E22A46" w:rsidRPr="00C5480E" w:rsidRDefault="00E22A46" w:rsidP="00E22A4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Strong covalent bonding due to strong </w:t>
            </w:r>
            <w:r w:rsidR="001E1BC4">
              <w:rPr>
                <w:sz w:val="24"/>
              </w:rPr>
              <w:t>electronegativity</w:t>
            </w:r>
          </w:p>
        </w:tc>
        <w:tc>
          <w:tcPr>
            <w:tcW w:w="2552" w:type="dxa"/>
          </w:tcPr>
          <w:p w:rsidR="00C5480E" w:rsidRDefault="00E22A46" w:rsidP="00E22A46">
            <w:pPr>
              <w:ind w:left="33" w:hanging="33"/>
              <w:jc w:val="center"/>
              <w:rPr>
                <w:sz w:val="24"/>
              </w:rPr>
            </w:pPr>
            <w:r>
              <w:rPr>
                <w:sz w:val="24"/>
              </w:rPr>
              <w:t>Electronegativity</w:t>
            </w:r>
          </w:p>
          <w:p w:rsidR="00E22A46" w:rsidRDefault="00E22A46" w:rsidP="001E3C6C">
            <w:pPr>
              <w:jc w:val="center"/>
              <w:rPr>
                <w:sz w:val="24"/>
              </w:rPr>
            </w:pPr>
            <w:r>
              <w:rPr>
                <w:sz w:val="24"/>
              </w:rPr>
              <w:t>Strong in</w:t>
            </w:r>
            <w:r>
              <w:rPr>
                <w:b/>
                <w:sz w:val="24"/>
              </w:rPr>
              <w:t>tra</w:t>
            </w:r>
            <w:r>
              <w:rPr>
                <w:sz w:val="24"/>
              </w:rPr>
              <w:t>molecular covalent bonding</w:t>
            </w:r>
          </w:p>
          <w:p w:rsidR="00E22A46" w:rsidRPr="00E22A46" w:rsidRDefault="00E22A46" w:rsidP="001E3C6C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Weak in</w:t>
            </w:r>
            <w:r>
              <w:rPr>
                <w:b/>
                <w:sz w:val="24"/>
              </w:rPr>
              <w:t>ter</w:t>
            </w:r>
            <w:r>
              <w:rPr>
                <w:sz w:val="24"/>
              </w:rPr>
              <w:t>molecular forces</w:t>
            </w:r>
          </w:p>
        </w:tc>
      </w:tr>
      <w:tr w:rsidR="00EC4507" w:rsidTr="00EA4ED4">
        <w:tc>
          <w:tcPr>
            <w:tcW w:w="1668" w:type="dxa"/>
          </w:tcPr>
          <w:p w:rsidR="00C5480E" w:rsidRDefault="00E22A46" w:rsidP="00C5480E">
            <w:pPr>
              <w:rPr>
                <w:sz w:val="24"/>
              </w:rPr>
            </w:pPr>
            <w:r>
              <w:rPr>
                <w:sz w:val="24"/>
              </w:rPr>
              <w:t>Directional Bonding</w:t>
            </w:r>
          </w:p>
        </w:tc>
        <w:tc>
          <w:tcPr>
            <w:tcW w:w="2409" w:type="dxa"/>
          </w:tcPr>
          <w:p w:rsidR="00C5480E" w:rsidRPr="00E22A46" w:rsidRDefault="00E22A46" w:rsidP="001E3C6C">
            <w:pPr>
              <w:jc w:val="center"/>
              <w:rPr>
                <w:sz w:val="36"/>
              </w:rPr>
            </w:pPr>
            <w:r w:rsidRPr="00E22A46">
              <w:rPr>
                <w:sz w:val="36"/>
              </w:rPr>
              <w:sym w:font="Wingdings" w:char="F0FB"/>
            </w:r>
          </w:p>
        </w:tc>
        <w:tc>
          <w:tcPr>
            <w:tcW w:w="1843" w:type="dxa"/>
          </w:tcPr>
          <w:p w:rsidR="00C5480E" w:rsidRPr="00E22A46" w:rsidRDefault="00E22A46" w:rsidP="001E3C6C">
            <w:pPr>
              <w:jc w:val="center"/>
              <w:rPr>
                <w:sz w:val="36"/>
              </w:rPr>
            </w:pPr>
            <w:r w:rsidRPr="00E22A46">
              <w:rPr>
                <w:sz w:val="36"/>
              </w:rPr>
              <w:sym w:font="Wingdings" w:char="F0FB"/>
            </w:r>
          </w:p>
        </w:tc>
        <w:tc>
          <w:tcPr>
            <w:tcW w:w="2552" w:type="dxa"/>
          </w:tcPr>
          <w:p w:rsidR="00C5480E" w:rsidRPr="00E22A46" w:rsidRDefault="00E22A46" w:rsidP="001E3C6C">
            <w:pPr>
              <w:jc w:val="center"/>
              <w:rPr>
                <w:sz w:val="36"/>
              </w:rPr>
            </w:pPr>
            <w:r w:rsidRPr="00E22A46">
              <w:rPr>
                <w:sz w:val="36"/>
              </w:rPr>
              <w:sym w:font="Wingdings" w:char="F0FC"/>
            </w:r>
          </w:p>
        </w:tc>
        <w:tc>
          <w:tcPr>
            <w:tcW w:w="2552" w:type="dxa"/>
          </w:tcPr>
          <w:p w:rsidR="00C5480E" w:rsidRPr="00E22A46" w:rsidRDefault="00E22A46" w:rsidP="001E3C6C">
            <w:pPr>
              <w:jc w:val="center"/>
              <w:rPr>
                <w:sz w:val="36"/>
              </w:rPr>
            </w:pPr>
            <w:r w:rsidRPr="00E22A46">
              <w:rPr>
                <w:sz w:val="36"/>
              </w:rPr>
              <w:sym w:font="Wingdings" w:char="F0FC"/>
            </w:r>
          </w:p>
        </w:tc>
      </w:tr>
      <w:tr w:rsidR="00EC4507" w:rsidTr="00EA4ED4">
        <w:tc>
          <w:tcPr>
            <w:tcW w:w="1668" w:type="dxa"/>
          </w:tcPr>
          <w:p w:rsidR="00C5480E" w:rsidRDefault="001E1BC4" w:rsidP="00E22A46">
            <w:pPr>
              <w:jc w:val="center"/>
              <w:rPr>
                <w:sz w:val="24"/>
              </w:rPr>
            </w:pPr>
            <w:r>
              <w:rPr>
                <w:sz w:val="24"/>
              </w:rPr>
              <w:t>Delocalized</w:t>
            </w:r>
            <w:r w:rsidR="00E22A46">
              <w:rPr>
                <w:sz w:val="24"/>
              </w:rPr>
              <w:t xml:space="preserve"> Electrons</w:t>
            </w:r>
          </w:p>
        </w:tc>
        <w:tc>
          <w:tcPr>
            <w:tcW w:w="2409" w:type="dxa"/>
          </w:tcPr>
          <w:p w:rsidR="00C5480E" w:rsidRPr="00E22A46" w:rsidRDefault="00E22A46" w:rsidP="001E3C6C">
            <w:pPr>
              <w:jc w:val="center"/>
              <w:rPr>
                <w:sz w:val="36"/>
              </w:rPr>
            </w:pPr>
            <w:r w:rsidRPr="00E22A46">
              <w:rPr>
                <w:sz w:val="36"/>
              </w:rPr>
              <w:sym w:font="Wingdings" w:char="F0FC"/>
            </w:r>
          </w:p>
        </w:tc>
        <w:tc>
          <w:tcPr>
            <w:tcW w:w="1843" w:type="dxa"/>
          </w:tcPr>
          <w:p w:rsidR="00C5480E" w:rsidRPr="00E22A46" w:rsidRDefault="00E22A46" w:rsidP="001E3C6C">
            <w:pPr>
              <w:jc w:val="center"/>
              <w:rPr>
                <w:sz w:val="36"/>
              </w:rPr>
            </w:pPr>
            <w:r w:rsidRPr="00E22A46">
              <w:rPr>
                <w:sz w:val="36"/>
              </w:rPr>
              <w:sym w:font="Wingdings" w:char="F0FB"/>
            </w:r>
          </w:p>
        </w:tc>
        <w:tc>
          <w:tcPr>
            <w:tcW w:w="2552" w:type="dxa"/>
          </w:tcPr>
          <w:p w:rsidR="00C5480E" w:rsidRDefault="00E22A46" w:rsidP="001E3C6C">
            <w:pPr>
              <w:jc w:val="center"/>
              <w:rPr>
                <w:sz w:val="36"/>
              </w:rPr>
            </w:pPr>
            <w:r w:rsidRPr="00E22A46">
              <w:rPr>
                <w:sz w:val="36"/>
              </w:rPr>
              <w:sym w:font="Wingdings" w:char="F0FB"/>
            </w:r>
          </w:p>
          <w:p w:rsidR="00E22A46" w:rsidRPr="00E22A46" w:rsidRDefault="00E22A46" w:rsidP="001E3C6C">
            <w:pPr>
              <w:jc w:val="center"/>
              <w:rPr>
                <w:sz w:val="24"/>
              </w:rPr>
            </w:pPr>
            <w:r>
              <w:rPr>
                <w:sz w:val="24"/>
              </w:rPr>
              <w:t>Except for graphite</w:t>
            </w:r>
          </w:p>
        </w:tc>
        <w:tc>
          <w:tcPr>
            <w:tcW w:w="2552" w:type="dxa"/>
          </w:tcPr>
          <w:p w:rsidR="00C5480E" w:rsidRPr="00E22A46" w:rsidRDefault="00E22A46" w:rsidP="001E3C6C">
            <w:pPr>
              <w:jc w:val="center"/>
              <w:rPr>
                <w:sz w:val="36"/>
              </w:rPr>
            </w:pPr>
            <w:r w:rsidRPr="00E22A46">
              <w:rPr>
                <w:sz w:val="36"/>
              </w:rPr>
              <w:sym w:font="Wingdings" w:char="F0FB"/>
            </w:r>
          </w:p>
        </w:tc>
      </w:tr>
      <w:tr w:rsidR="0014148F" w:rsidRPr="00EA4ED4" w:rsidTr="00EA4ED4">
        <w:tc>
          <w:tcPr>
            <w:tcW w:w="1668" w:type="dxa"/>
          </w:tcPr>
          <w:p w:rsidR="0014148F" w:rsidRPr="00EA4ED4" w:rsidRDefault="0014148F" w:rsidP="0014148F">
            <w:pPr>
              <w:rPr>
                <w:sz w:val="24"/>
                <w:szCs w:val="24"/>
              </w:rPr>
            </w:pPr>
            <w:r w:rsidRPr="00EA4ED4">
              <w:rPr>
                <w:sz w:val="24"/>
                <w:szCs w:val="24"/>
              </w:rPr>
              <w:t>Model</w:t>
            </w:r>
          </w:p>
        </w:tc>
        <w:tc>
          <w:tcPr>
            <w:tcW w:w="2409" w:type="dxa"/>
          </w:tcPr>
          <w:p w:rsidR="0014148F" w:rsidRPr="00EA4ED4" w:rsidRDefault="00EA4ED4" w:rsidP="001E3C6C">
            <w:pPr>
              <w:jc w:val="center"/>
              <w:rPr>
                <w:sz w:val="24"/>
                <w:szCs w:val="24"/>
              </w:rPr>
            </w:pPr>
            <w:r w:rsidRPr="00EA4ED4">
              <w:rPr>
                <w:sz w:val="24"/>
                <w:szCs w:val="24"/>
              </w:rPr>
              <w:t>Mobile sea of electrons</w:t>
            </w:r>
          </w:p>
        </w:tc>
        <w:tc>
          <w:tcPr>
            <w:tcW w:w="1843" w:type="dxa"/>
          </w:tcPr>
          <w:p w:rsidR="0014148F" w:rsidRPr="00EA4ED4" w:rsidRDefault="00EA4ED4" w:rsidP="001E3C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Ionic lattice</w:t>
            </w:r>
          </w:p>
        </w:tc>
        <w:tc>
          <w:tcPr>
            <w:tcW w:w="2552" w:type="dxa"/>
          </w:tcPr>
          <w:p w:rsidR="0014148F" w:rsidRDefault="00EA4ED4" w:rsidP="001E3C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Continuous array (diamond)</w:t>
            </w:r>
          </w:p>
          <w:p w:rsidR="00EA4ED4" w:rsidRDefault="00EA4ED4" w:rsidP="001E3C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Graphene (graphite)</w:t>
            </w:r>
          </w:p>
          <w:p w:rsidR="00EA4ED4" w:rsidRPr="00EA4ED4" w:rsidRDefault="00EA4ED4" w:rsidP="00EA4E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Soccer ball shape (fullerenes)</w:t>
            </w:r>
          </w:p>
        </w:tc>
        <w:tc>
          <w:tcPr>
            <w:tcW w:w="2552" w:type="dxa"/>
          </w:tcPr>
          <w:p w:rsidR="0014148F" w:rsidRPr="00EA4ED4" w:rsidRDefault="00EA4ED4" w:rsidP="001E3C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Clusters of molecules</w:t>
            </w:r>
          </w:p>
        </w:tc>
      </w:tr>
      <w:tr w:rsidR="00EA4ED4" w:rsidRPr="00EA4ED4" w:rsidTr="00EA4ED4">
        <w:tc>
          <w:tcPr>
            <w:tcW w:w="1668" w:type="dxa"/>
          </w:tcPr>
          <w:p w:rsidR="00EA4ED4" w:rsidRPr="00EA4ED4" w:rsidRDefault="00EA4ED4" w:rsidP="001414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Lewis Dot Diagram</w:t>
            </w:r>
          </w:p>
        </w:tc>
        <w:tc>
          <w:tcPr>
            <w:tcW w:w="2409" w:type="dxa"/>
          </w:tcPr>
          <w:p w:rsidR="00EA4ED4" w:rsidRPr="00EA4ED4" w:rsidRDefault="00EA4ED4" w:rsidP="001E3C6C">
            <w:pPr>
              <w:jc w:val="center"/>
              <w:rPr>
                <w:sz w:val="24"/>
                <w:szCs w:val="24"/>
              </w:rPr>
            </w:pPr>
            <w:r w:rsidRPr="00E22A46">
              <w:rPr>
                <w:sz w:val="36"/>
              </w:rPr>
              <w:sym w:font="Wingdings" w:char="F0FB"/>
            </w:r>
          </w:p>
        </w:tc>
        <w:tc>
          <w:tcPr>
            <w:tcW w:w="1843" w:type="dxa"/>
          </w:tcPr>
          <w:p w:rsidR="00EA4ED4" w:rsidRDefault="00EC4507" w:rsidP="001E3C6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82858" cy="561975"/>
                  <wp:effectExtent l="19050" t="0" r="3042" b="0"/>
                  <wp:docPr id="9" name="Picture 9" descr="Image result for lewis dot diagram of ionic compounds form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lewis dot diagram of ionic compounds form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858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A4ED4" w:rsidRDefault="00EC4507" w:rsidP="001E3C6C">
            <w:pPr>
              <w:jc w:val="center"/>
              <w:rPr>
                <w:sz w:val="24"/>
                <w:szCs w:val="24"/>
              </w:rPr>
            </w:pPr>
            <w:r w:rsidRPr="00E22A46">
              <w:rPr>
                <w:sz w:val="36"/>
              </w:rPr>
              <w:sym w:font="Wingdings" w:char="F0FB"/>
            </w:r>
          </w:p>
        </w:tc>
        <w:tc>
          <w:tcPr>
            <w:tcW w:w="2552" w:type="dxa"/>
          </w:tcPr>
          <w:p w:rsidR="00EA4ED4" w:rsidRPr="00EC4507" w:rsidRDefault="00EC4507" w:rsidP="001E3C6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61289" cy="809625"/>
                  <wp:effectExtent l="0" t="0" r="0" b="0"/>
                  <wp:docPr id="12" name="Picture 12" descr="Image result for lewis dot diagram of covalent compounds form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lewis dot diagram of covalent compounds form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623" cy="816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80E" w:rsidRDefault="00C5480E" w:rsidP="008D1D08">
      <w:pPr>
        <w:rPr>
          <w:sz w:val="24"/>
          <w:szCs w:val="24"/>
        </w:rPr>
      </w:pPr>
    </w:p>
    <w:p w:rsidR="002A6B63" w:rsidRDefault="007E28FE" w:rsidP="008D1D08">
      <w:pPr>
        <w:jc w:val="center"/>
        <w:rPr>
          <w:b/>
          <w:sz w:val="28"/>
          <w:szCs w:val="24"/>
        </w:rPr>
      </w:pPr>
      <w:r w:rsidRPr="008D1D08">
        <w:rPr>
          <w:noProof/>
          <w:sz w:val="24"/>
        </w:rPr>
        <w:drawing>
          <wp:anchor distT="0" distB="0" distL="114300" distR="114300" simplePos="0" relativeHeight="251654656" behindDoc="1" locked="0" layoutInCell="1" allowOverlap="0">
            <wp:simplePos x="0" y="0"/>
            <wp:positionH relativeFrom="page">
              <wp:posOffset>4316730</wp:posOffset>
            </wp:positionH>
            <wp:positionV relativeFrom="page">
              <wp:posOffset>6031865</wp:posOffset>
            </wp:positionV>
            <wp:extent cx="3323590" cy="3060700"/>
            <wp:effectExtent l="0" t="0" r="0" b="0"/>
            <wp:wrapTight wrapText="bothSides">
              <wp:wrapPolygon edited="0">
                <wp:start x="0" y="0"/>
                <wp:lineTo x="0" y="21510"/>
                <wp:lineTo x="21418" y="21510"/>
                <wp:lineTo x="21418" y="0"/>
                <wp:lineTo x="0" y="0"/>
              </wp:wrapPolygon>
            </wp:wrapTight>
            <wp:docPr id="1253" name="Picture 1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" name="Picture 125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6B63" w:rsidRDefault="002A6B63" w:rsidP="008D1D08">
      <w:pPr>
        <w:jc w:val="center"/>
        <w:rPr>
          <w:b/>
          <w:sz w:val="28"/>
          <w:szCs w:val="24"/>
        </w:rPr>
      </w:pPr>
    </w:p>
    <w:p w:rsidR="00561802" w:rsidRDefault="006F34AE" w:rsidP="008D1D08">
      <w:pPr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Ions with a transition metal = colored</w:t>
      </w:r>
    </w:p>
    <w:p w:rsidR="00561802" w:rsidRDefault="006F34AE" w:rsidP="008D1D08">
      <w:pPr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Ions with a</w:t>
      </w:r>
      <w:r w:rsidR="007E28FE">
        <w:rPr>
          <w:b/>
          <w:sz w:val="28"/>
          <w:szCs w:val="24"/>
        </w:rPr>
        <w:t>n</w:t>
      </w:r>
      <w:r>
        <w:rPr>
          <w:b/>
          <w:sz w:val="28"/>
          <w:szCs w:val="24"/>
        </w:rPr>
        <w:t xml:space="preserve"> alkaline/ alkaline earth metal = white</w:t>
      </w:r>
    </w:p>
    <w:p w:rsidR="00561802" w:rsidRDefault="00561802" w:rsidP="008D1D08">
      <w:pPr>
        <w:jc w:val="center"/>
        <w:rPr>
          <w:b/>
          <w:sz w:val="28"/>
          <w:szCs w:val="24"/>
        </w:rPr>
      </w:pPr>
    </w:p>
    <w:p w:rsidR="002A6B63" w:rsidRDefault="002A6B63" w:rsidP="008D1D08">
      <w:pPr>
        <w:jc w:val="center"/>
        <w:rPr>
          <w:b/>
          <w:sz w:val="28"/>
          <w:szCs w:val="24"/>
        </w:rPr>
      </w:pPr>
    </w:p>
    <w:p w:rsidR="006F34AE" w:rsidRDefault="006F34AE" w:rsidP="008D1D08">
      <w:pPr>
        <w:jc w:val="center"/>
        <w:rPr>
          <w:b/>
          <w:sz w:val="28"/>
          <w:szCs w:val="24"/>
        </w:rPr>
      </w:pPr>
    </w:p>
    <w:p w:rsidR="006F34AE" w:rsidRDefault="006F34AE" w:rsidP="008D1D08">
      <w:pPr>
        <w:jc w:val="center"/>
        <w:rPr>
          <w:b/>
          <w:sz w:val="28"/>
          <w:szCs w:val="24"/>
        </w:rPr>
      </w:pPr>
    </w:p>
    <w:p w:rsidR="006F34AE" w:rsidRDefault="006F34AE" w:rsidP="008D1D08">
      <w:pPr>
        <w:jc w:val="center"/>
        <w:rPr>
          <w:b/>
          <w:sz w:val="28"/>
          <w:szCs w:val="24"/>
        </w:rPr>
      </w:pPr>
    </w:p>
    <w:p w:rsidR="008D1D08" w:rsidRDefault="008D1D08" w:rsidP="008D1D08">
      <w:pPr>
        <w:jc w:val="center"/>
        <w:rPr>
          <w:b/>
          <w:sz w:val="28"/>
          <w:szCs w:val="24"/>
        </w:rPr>
      </w:pPr>
      <w:r w:rsidRPr="008D1D08">
        <w:rPr>
          <w:b/>
          <w:sz w:val="28"/>
          <w:szCs w:val="24"/>
        </w:rPr>
        <w:lastRenderedPageBreak/>
        <w:t>Properties of Types of Bonding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2268"/>
        <w:gridCol w:w="2268"/>
        <w:gridCol w:w="2167"/>
        <w:gridCol w:w="2362"/>
      </w:tblGrid>
      <w:tr w:rsidR="00561802" w:rsidTr="008754C8">
        <w:tc>
          <w:tcPr>
            <w:tcW w:w="1951" w:type="dxa"/>
            <w:vMerge w:val="restart"/>
          </w:tcPr>
          <w:p w:rsidR="00561802" w:rsidRPr="006F34AE" w:rsidRDefault="00561802" w:rsidP="008D1D08">
            <w:pPr>
              <w:jc w:val="center"/>
              <w:rPr>
                <w:b/>
                <w:sz w:val="24"/>
                <w:szCs w:val="24"/>
              </w:rPr>
            </w:pPr>
            <w:r w:rsidRPr="006F34AE">
              <w:rPr>
                <w:b/>
                <w:sz w:val="24"/>
                <w:szCs w:val="24"/>
              </w:rPr>
              <w:t>Properties</w:t>
            </w:r>
          </w:p>
        </w:tc>
        <w:tc>
          <w:tcPr>
            <w:tcW w:w="2268" w:type="dxa"/>
            <w:vMerge w:val="restart"/>
          </w:tcPr>
          <w:p w:rsidR="00561802" w:rsidRPr="006F34AE" w:rsidRDefault="00561802" w:rsidP="008D1D08">
            <w:pPr>
              <w:jc w:val="center"/>
              <w:rPr>
                <w:b/>
                <w:sz w:val="24"/>
                <w:szCs w:val="24"/>
              </w:rPr>
            </w:pPr>
            <w:r w:rsidRPr="006F34AE">
              <w:rPr>
                <w:b/>
                <w:sz w:val="24"/>
                <w:szCs w:val="24"/>
              </w:rPr>
              <w:t>Metallic</w:t>
            </w:r>
          </w:p>
        </w:tc>
        <w:tc>
          <w:tcPr>
            <w:tcW w:w="2268" w:type="dxa"/>
            <w:vMerge w:val="restart"/>
          </w:tcPr>
          <w:p w:rsidR="00561802" w:rsidRPr="006F34AE" w:rsidRDefault="00561802" w:rsidP="008D1D08">
            <w:pPr>
              <w:jc w:val="center"/>
              <w:rPr>
                <w:b/>
                <w:sz w:val="24"/>
                <w:szCs w:val="24"/>
              </w:rPr>
            </w:pPr>
            <w:r w:rsidRPr="006F34AE">
              <w:rPr>
                <w:b/>
                <w:sz w:val="24"/>
                <w:szCs w:val="24"/>
              </w:rPr>
              <w:t>Ionic</w:t>
            </w:r>
          </w:p>
        </w:tc>
        <w:tc>
          <w:tcPr>
            <w:tcW w:w="4529" w:type="dxa"/>
            <w:gridSpan w:val="2"/>
          </w:tcPr>
          <w:p w:rsidR="00561802" w:rsidRPr="006F34AE" w:rsidRDefault="00561802" w:rsidP="008D1D08">
            <w:pPr>
              <w:jc w:val="center"/>
              <w:rPr>
                <w:b/>
                <w:sz w:val="24"/>
                <w:szCs w:val="24"/>
              </w:rPr>
            </w:pPr>
            <w:r w:rsidRPr="006F34AE">
              <w:rPr>
                <w:b/>
                <w:sz w:val="24"/>
                <w:szCs w:val="24"/>
              </w:rPr>
              <w:t>Covalent</w:t>
            </w:r>
          </w:p>
        </w:tc>
      </w:tr>
      <w:tr w:rsidR="00561802" w:rsidTr="008754C8">
        <w:tc>
          <w:tcPr>
            <w:tcW w:w="1951" w:type="dxa"/>
            <w:vMerge/>
          </w:tcPr>
          <w:p w:rsidR="00561802" w:rsidRPr="006F34AE" w:rsidRDefault="00561802" w:rsidP="008D1D0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561802" w:rsidRPr="006F34AE" w:rsidRDefault="00561802" w:rsidP="008D1D0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561802" w:rsidRPr="006F34AE" w:rsidRDefault="00561802" w:rsidP="008D1D0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67" w:type="dxa"/>
          </w:tcPr>
          <w:p w:rsidR="00561802" w:rsidRPr="006F34AE" w:rsidRDefault="00561802" w:rsidP="008D1D08">
            <w:pPr>
              <w:jc w:val="center"/>
              <w:rPr>
                <w:b/>
                <w:sz w:val="24"/>
                <w:szCs w:val="24"/>
              </w:rPr>
            </w:pPr>
            <w:r w:rsidRPr="006F34AE">
              <w:rPr>
                <w:b/>
                <w:sz w:val="24"/>
                <w:szCs w:val="24"/>
              </w:rPr>
              <w:t>Molecular</w:t>
            </w:r>
          </w:p>
        </w:tc>
        <w:tc>
          <w:tcPr>
            <w:tcW w:w="2362" w:type="dxa"/>
          </w:tcPr>
          <w:p w:rsidR="00561802" w:rsidRPr="006F34AE" w:rsidRDefault="00561802" w:rsidP="008D1D08">
            <w:pPr>
              <w:jc w:val="center"/>
              <w:rPr>
                <w:b/>
                <w:sz w:val="24"/>
                <w:szCs w:val="24"/>
              </w:rPr>
            </w:pPr>
            <w:r w:rsidRPr="006F34AE">
              <w:rPr>
                <w:b/>
                <w:sz w:val="24"/>
                <w:szCs w:val="24"/>
              </w:rPr>
              <w:t>Network</w:t>
            </w:r>
          </w:p>
        </w:tc>
      </w:tr>
      <w:tr w:rsidR="00561802" w:rsidTr="008754C8">
        <w:tc>
          <w:tcPr>
            <w:tcW w:w="1951" w:type="dxa"/>
          </w:tcPr>
          <w:p w:rsidR="00561802" w:rsidRPr="006F34AE" w:rsidRDefault="00561802" w:rsidP="008D1D08">
            <w:pPr>
              <w:jc w:val="center"/>
              <w:rPr>
                <w:b/>
                <w:sz w:val="24"/>
                <w:szCs w:val="24"/>
              </w:rPr>
            </w:pPr>
            <w:r w:rsidRPr="006F34AE">
              <w:rPr>
                <w:b/>
                <w:sz w:val="24"/>
                <w:szCs w:val="24"/>
              </w:rPr>
              <w:t>Metallic characteristic (reactivity/ tendency to lose electrons)</w:t>
            </w:r>
          </w:p>
        </w:tc>
        <w:tc>
          <w:tcPr>
            <w:tcW w:w="2268" w:type="dxa"/>
          </w:tcPr>
          <w:p w:rsidR="00561802" w:rsidRDefault="00561802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Very high</w:t>
            </w:r>
          </w:p>
        </w:tc>
        <w:tc>
          <w:tcPr>
            <w:tcW w:w="2268" w:type="dxa"/>
          </w:tcPr>
          <w:p w:rsidR="00561802" w:rsidRDefault="00561802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2167" w:type="dxa"/>
          </w:tcPr>
          <w:p w:rsidR="00561802" w:rsidRDefault="00561802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Low</w:t>
            </w:r>
          </w:p>
        </w:tc>
        <w:tc>
          <w:tcPr>
            <w:tcW w:w="2362" w:type="dxa"/>
          </w:tcPr>
          <w:p w:rsidR="00561802" w:rsidRDefault="00561802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Low</w:t>
            </w:r>
          </w:p>
        </w:tc>
      </w:tr>
      <w:tr w:rsidR="00561802" w:rsidTr="008754C8">
        <w:tc>
          <w:tcPr>
            <w:tcW w:w="1951" w:type="dxa"/>
          </w:tcPr>
          <w:p w:rsidR="00561802" w:rsidRPr="006F34AE" w:rsidRDefault="00561802" w:rsidP="008D1D08">
            <w:pPr>
              <w:jc w:val="center"/>
              <w:rPr>
                <w:b/>
                <w:sz w:val="24"/>
                <w:szCs w:val="24"/>
              </w:rPr>
            </w:pPr>
            <w:r w:rsidRPr="006F34AE">
              <w:rPr>
                <w:b/>
                <w:sz w:val="24"/>
                <w:szCs w:val="24"/>
              </w:rPr>
              <w:t xml:space="preserve">M.P &amp; </w:t>
            </w:r>
            <w:proofErr w:type="gramStart"/>
            <w:r w:rsidRPr="006F34AE">
              <w:rPr>
                <w:b/>
                <w:sz w:val="24"/>
                <w:szCs w:val="24"/>
              </w:rPr>
              <w:t>B.P</w:t>
            </w:r>
            <w:proofErr w:type="gramEnd"/>
          </w:p>
        </w:tc>
        <w:tc>
          <w:tcPr>
            <w:tcW w:w="2268" w:type="dxa"/>
          </w:tcPr>
          <w:p w:rsidR="00561802" w:rsidRDefault="00561802" w:rsidP="005618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High</w:t>
            </w:r>
          </w:p>
          <w:p w:rsidR="00561802" w:rsidRDefault="00561802" w:rsidP="00561802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Strong electrostatic attraction</w:t>
            </w:r>
          </w:p>
          <w:p w:rsidR="00561802" w:rsidRPr="00561802" w:rsidRDefault="00561802" w:rsidP="00561802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more valence electrons, the higher MP and BP</w:t>
            </w:r>
          </w:p>
        </w:tc>
        <w:tc>
          <w:tcPr>
            <w:tcW w:w="2268" w:type="dxa"/>
          </w:tcPr>
          <w:p w:rsidR="00561802" w:rsidRDefault="00561802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High </w:t>
            </w:r>
          </w:p>
          <w:p w:rsidR="00561802" w:rsidRPr="00561802" w:rsidRDefault="00561802" w:rsidP="00A43714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Strong electrostatic attraction between cations and anions</w:t>
            </w:r>
          </w:p>
        </w:tc>
        <w:tc>
          <w:tcPr>
            <w:tcW w:w="2167" w:type="dxa"/>
          </w:tcPr>
          <w:p w:rsidR="00561802" w:rsidRDefault="00C05DEC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Low</w:t>
            </w:r>
          </w:p>
          <w:p w:rsidR="00C05DEC" w:rsidRPr="00C05DEC" w:rsidRDefault="00C05DEC" w:rsidP="00A43714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Weak inter. Forces</w:t>
            </w:r>
          </w:p>
        </w:tc>
        <w:tc>
          <w:tcPr>
            <w:tcW w:w="2362" w:type="dxa"/>
          </w:tcPr>
          <w:p w:rsidR="00561802" w:rsidRDefault="00C05DEC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Very High</w:t>
            </w:r>
          </w:p>
          <w:p w:rsidR="00C05DEC" w:rsidRPr="00C05DEC" w:rsidRDefault="00C05DEC" w:rsidP="00A43714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Strong </w:t>
            </w:r>
            <w:r w:rsidR="008754C8">
              <w:rPr>
                <w:sz w:val="24"/>
                <w:szCs w:val="24"/>
              </w:rPr>
              <w:t xml:space="preserve">intra. Molecular </w:t>
            </w:r>
            <w:r>
              <w:rPr>
                <w:sz w:val="24"/>
                <w:szCs w:val="24"/>
              </w:rPr>
              <w:t>covalent bonding lattice</w:t>
            </w:r>
          </w:p>
        </w:tc>
      </w:tr>
      <w:tr w:rsidR="00561802" w:rsidTr="008754C8">
        <w:tc>
          <w:tcPr>
            <w:tcW w:w="1951" w:type="dxa"/>
          </w:tcPr>
          <w:p w:rsidR="00561802" w:rsidRPr="006F34AE" w:rsidRDefault="008754C8" w:rsidP="008D1D08">
            <w:pPr>
              <w:jc w:val="center"/>
              <w:rPr>
                <w:b/>
                <w:sz w:val="24"/>
                <w:szCs w:val="24"/>
              </w:rPr>
            </w:pPr>
            <w:r w:rsidRPr="006F34AE">
              <w:rPr>
                <w:b/>
                <w:sz w:val="24"/>
                <w:szCs w:val="24"/>
              </w:rPr>
              <w:t>Hardness</w:t>
            </w:r>
          </w:p>
        </w:tc>
        <w:tc>
          <w:tcPr>
            <w:tcW w:w="2268" w:type="dxa"/>
          </w:tcPr>
          <w:p w:rsidR="00561802" w:rsidRDefault="008754C8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Generally hard</w:t>
            </w:r>
          </w:p>
          <w:p w:rsidR="008754C8" w:rsidRDefault="008754C8" w:rsidP="00A43714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Strong bonding</w:t>
            </w:r>
          </w:p>
          <w:p w:rsidR="008754C8" w:rsidRPr="008754C8" w:rsidRDefault="008754C8" w:rsidP="00A43714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Close packing ions</w:t>
            </w:r>
          </w:p>
        </w:tc>
        <w:tc>
          <w:tcPr>
            <w:tcW w:w="2268" w:type="dxa"/>
          </w:tcPr>
          <w:p w:rsidR="00561802" w:rsidRDefault="008754C8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Hard</w:t>
            </w:r>
          </w:p>
          <w:p w:rsidR="008754C8" w:rsidRPr="008754C8" w:rsidRDefault="008754C8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Strong bonding</w:t>
            </w:r>
          </w:p>
        </w:tc>
        <w:tc>
          <w:tcPr>
            <w:tcW w:w="2167" w:type="dxa"/>
          </w:tcPr>
          <w:p w:rsidR="00561802" w:rsidRDefault="008754C8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Soft</w:t>
            </w:r>
          </w:p>
          <w:p w:rsidR="008754C8" w:rsidRPr="008754C8" w:rsidRDefault="008754C8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Weak inter. Forces</w:t>
            </w:r>
          </w:p>
        </w:tc>
        <w:tc>
          <w:tcPr>
            <w:tcW w:w="2362" w:type="dxa"/>
          </w:tcPr>
          <w:p w:rsidR="00561802" w:rsidRDefault="008754C8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Very hard</w:t>
            </w:r>
          </w:p>
          <w:p w:rsidR="008754C8" w:rsidRPr="008754C8" w:rsidRDefault="008754C8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Strong lattice (except for graphite)</w:t>
            </w:r>
          </w:p>
        </w:tc>
      </w:tr>
      <w:tr w:rsidR="00561802" w:rsidTr="008754C8">
        <w:tc>
          <w:tcPr>
            <w:tcW w:w="1951" w:type="dxa"/>
          </w:tcPr>
          <w:p w:rsidR="00561802" w:rsidRPr="006F34AE" w:rsidRDefault="008754C8" w:rsidP="008D1D08">
            <w:pPr>
              <w:jc w:val="center"/>
              <w:rPr>
                <w:b/>
                <w:sz w:val="24"/>
                <w:szCs w:val="24"/>
              </w:rPr>
            </w:pPr>
            <w:r w:rsidRPr="006F34AE">
              <w:rPr>
                <w:b/>
                <w:sz w:val="24"/>
                <w:szCs w:val="24"/>
              </w:rPr>
              <w:t>Brittleness</w:t>
            </w:r>
          </w:p>
        </w:tc>
        <w:tc>
          <w:tcPr>
            <w:tcW w:w="2268" w:type="dxa"/>
          </w:tcPr>
          <w:p w:rsidR="00561802" w:rsidRDefault="008754C8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brittle</w:t>
            </w:r>
          </w:p>
          <w:p w:rsidR="008754C8" w:rsidRPr="008754C8" w:rsidRDefault="008754C8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Non- directional bonding so electrons can slide over ions</w:t>
            </w:r>
          </w:p>
        </w:tc>
        <w:tc>
          <w:tcPr>
            <w:tcW w:w="2268" w:type="dxa"/>
          </w:tcPr>
          <w:p w:rsidR="00561802" w:rsidRDefault="008754C8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Very brittle</w:t>
            </w:r>
          </w:p>
          <w:p w:rsidR="008754C8" w:rsidRPr="008754C8" w:rsidRDefault="008754C8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Directional bonding,</w:t>
            </w:r>
            <w:proofErr w:type="gramEnd"/>
            <w:r>
              <w:rPr>
                <w:sz w:val="24"/>
                <w:szCs w:val="24"/>
              </w:rPr>
              <w:t xml:space="preserve"> shifted ions cause like charged ions to repel</w:t>
            </w:r>
          </w:p>
        </w:tc>
        <w:tc>
          <w:tcPr>
            <w:tcW w:w="2167" w:type="dxa"/>
          </w:tcPr>
          <w:p w:rsidR="00561802" w:rsidRDefault="008754C8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Soft</w:t>
            </w:r>
          </w:p>
        </w:tc>
        <w:tc>
          <w:tcPr>
            <w:tcW w:w="2362" w:type="dxa"/>
          </w:tcPr>
          <w:p w:rsidR="00561802" w:rsidRDefault="00BE1AD8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Brittle</w:t>
            </w:r>
          </w:p>
          <w:p w:rsidR="00BE1AD8" w:rsidRPr="00BE1AD8" w:rsidRDefault="00BE1AD8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Directional bonding,</w:t>
            </w:r>
            <w:proofErr w:type="gramEnd"/>
            <w:r>
              <w:rPr>
                <w:sz w:val="24"/>
                <w:szCs w:val="24"/>
              </w:rPr>
              <w:t xml:space="preserve"> once disrupted the lattice is brittle</w:t>
            </w:r>
          </w:p>
        </w:tc>
      </w:tr>
      <w:tr w:rsidR="00561802" w:rsidTr="008754C8">
        <w:tc>
          <w:tcPr>
            <w:tcW w:w="1951" w:type="dxa"/>
          </w:tcPr>
          <w:p w:rsidR="00561802" w:rsidRPr="006F34AE" w:rsidRDefault="007F472E" w:rsidP="008D1D08">
            <w:pPr>
              <w:jc w:val="center"/>
              <w:rPr>
                <w:b/>
                <w:sz w:val="24"/>
                <w:szCs w:val="24"/>
              </w:rPr>
            </w:pPr>
            <w:r w:rsidRPr="006F34AE">
              <w:rPr>
                <w:b/>
                <w:sz w:val="24"/>
                <w:szCs w:val="24"/>
              </w:rPr>
              <w:t xml:space="preserve">Malleability (hammered into sheets) &amp; ductility (drawn into wires) </w:t>
            </w:r>
          </w:p>
        </w:tc>
        <w:tc>
          <w:tcPr>
            <w:tcW w:w="2268" w:type="dxa"/>
          </w:tcPr>
          <w:p w:rsidR="00561802" w:rsidRDefault="007F472E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Malleable &amp; ductile</w:t>
            </w:r>
          </w:p>
          <w:p w:rsidR="007F472E" w:rsidRPr="007F472E" w:rsidRDefault="007F472E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Flexible delocalized electrons</w:t>
            </w:r>
          </w:p>
        </w:tc>
        <w:tc>
          <w:tcPr>
            <w:tcW w:w="2268" w:type="dxa"/>
          </w:tcPr>
          <w:p w:rsidR="00561802" w:rsidRDefault="007F472E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None, brittle</w:t>
            </w:r>
          </w:p>
        </w:tc>
        <w:tc>
          <w:tcPr>
            <w:tcW w:w="2167" w:type="dxa"/>
          </w:tcPr>
          <w:p w:rsidR="00561802" w:rsidRDefault="007F472E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None, soft</w:t>
            </w:r>
          </w:p>
        </w:tc>
        <w:tc>
          <w:tcPr>
            <w:tcW w:w="2362" w:type="dxa"/>
          </w:tcPr>
          <w:p w:rsidR="00561802" w:rsidRDefault="007F472E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None, brittle</w:t>
            </w:r>
          </w:p>
        </w:tc>
      </w:tr>
      <w:tr w:rsidR="00561802" w:rsidTr="008754C8">
        <w:tc>
          <w:tcPr>
            <w:tcW w:w="1951" w:type="dxa"/>
          </w:tcPr>
          <w:p w:rsidR="00561802" w:rsidRPr="006F34AE" w:rsidRDefault="00E51D6C" w:rsidP="008D1D08">
            <w:pPr>
              <w:jc w:val="center"/>
              <w:rPr>
                <w:b/>
                <w:sz w:val="24"/>
                <w:szCs w:val="24"/>
              </w:rPr>
            </w:pPr>
            <w:r w:rsidRPr="006F34AE">
              <w:rPr>
                <w:b/>
                <w:sz w:val="24"/>
                <w:szCs w:val="24"/>
              </w:rPr>
              <w:t>Solubility in water</w:t>
            </w:r>
          </w:p>
        </w:tc>
        <w:tc>
          <w:tcPr>
            <w:tcW w:w="2268" w:type="dxa"/>
          </w:tcPr>
          <w:p w:rsidR="00561802" w:rsidRDefault="00E51D6C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Insoluble</w:t>
            </w:r>
          </w:p>
        </w:tc>
        <w:tc>
          <w:tcPr>
            <w:tcW w:w="2268" w:type="dxa"/>
          </w:tcPr>
          <w:p w:rsidR="00561802" w:rsidRDefault="00E51D6C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Soluble</w:t>
            </w:r>
          </w:p>
          <w:p w:rsidR="00E51D6C" w:rsidRPr="00E51D6C" w:rsidRDefault="00E51D6C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Ion-dipole forces pull ions from its lattice</w:t>
            </w:r>
          </w:p>
        </w:tc>
        <w:tc>
          <w:tcPr>
            <w:tcW w:w="2167" w:type="dxa"/>
          </w:tcPr>
          <w:p w:rsidR="00561802" w:rsidRDefault="00E51D6C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Insoluble</w:t>
            </w:r>
          </w:p>
          <w:p w:rsidR="005B31C8" w:rsidRPr="005B31C8" w:rsidRDefault="005B31C8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attraction between water and the molecules</w:t>
            </w:r>
          </w:p>
        </w:tc>
        <w:tc>
          <w:tcPr>
            <w:tcW w:w="2362" w:type="dxa"/>
          </w:tcPr>
          <w:p w:rsidR="00561802" w:rsidRDefault="00E51D6C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Insoluble</w:t>
            </w:r>
          </w:p>
        </w:tc>
      </w:tr>
      <w:tr w:rsidR="00E51D6C" w:rsidTr="008754C8">
        <w:tc>
          <w:tcPr>
            <w:tcW w:w="1951" w:type="dxa"/>
          </w:tcPr>
          <w:p w:rsidR="00E51D6C" w:rsidRPr="006F34AE" w:rsidRDefault="00E51D6C" w:rsidP="008D1D08">
            <w:pPr>
              <w:jc w:val="center"/>
              <w:rPr>
                <w:b/>
                <w:sz w:val="24"/>
                <w:szCs w:val="24"/>
              </w:rPr>
            </w:pPr>
            <w:r w:rsidRPr="006F34AE">
              <w:rPr>
                <w:b/>
                <w:sz w:val="24"/>
                <w:szCs w:val="24"/>
              </w:rPr>
              <w:t>Electrical conductivity</w:t>
            </w:r>
          </w:p>
        </w:tc>
        <w:tc>
          <w:tcPr>
            <w:tcW w:w="2268" w:type="dxa"/>
          </w:tcPr>
          <w:p w:rsidR="00E51D6C" w:rsidRDefault="00E51D6C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Good </w:t>
            </w:r>
          </w:p>
          <w:p w:rsidR="00E51D6C" w:rsidRPr="00E51D6C" w:rsidRDefault="00E51D6C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Delocalized electrons </w:t>
            </w:r>
          </w:p>
        </w:tc>
        <w:tc>
          <w:tcPr>
            <w:tcW w:w="2268" w:type="dxa"/>
          </w:tcPr>
          <w:p w:rsidR="00E51D6C" w:rsidRDefault="00E51D6C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Only conductive in liquid and aqueous phases</w:t>
            </w:r>
          </w:p>
          <w:p w:rsidR="00E51D6C" w:rsidRPr="00E51D6C" w:rsidRDefault="00E51D6C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Charged ions</w:t>
            </w:r>
          </w:p>
        </w:tc>
        <w:tc>
          <w:tcPr>
            <w:tcW w:w="2167" w:type="dxa"/>
          </w:tcPr>
          <w:p w:rsidR="00E51D6C" w:rsidRDefault="00E51D6C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Insulator</w:t>
            </w:r>
          </w:p>
          <w:p w:rsidR="00E51D6C" w:rsidRPr="00E51D6C" w:rsidRDefault="00E51D6C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Localized electrons</w:t>
            </w:r>
          </w:p>
        </w:tc>
        <w:tc>
          <w:tcPr>
            <w:tcW w:w="2362" w:type="dxa"/>
          </w:tcPr>
          <w:p w:rsidR="00E51D6C" w:rsidRDefault="00E51D6C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Insulator </w:t>
            </w:r>
          </w:p>
          <w:p w:rsidR="00E51D6C" w:rsidRDefault="00E51D6C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(except for graphite)</w:t>
            </w:r>
          </w:p>
        </w:tc>
      </w:tr>
      <w:tr w:rsidR="00353F4D" w:rsidTr="008754C8">
        <w:tc>
          <w:tcPr>
            <w:tcW w:w="1951" w:type="dxa"/>
          </w:tcPr>
          <w:p w:rsidR="00353F4D" w:rsidRPr="006F34AE" w:rsidRDefault="00353F4D" w:rsidP="008D1D08">
            <w:pPr>
              <w:jc w:val="center"/>
              <w:rPr>
                <w:b/>
                <w:sz w:val="24"/>
                <w:szCs w:val="24"/>
              </w:rPr>
            </w:pPr>
            <w:r w:rsidRPr="006F34AE">
              <w:rPr>
                <w:b/>
                <w:sz w:val="24"/>
                <w:szCs w:val="24"/>
              </w:rPr>
              <w:t>Thermal conductivity</w:t>
            </w:r>
          </w:p>
        </w:tc>
        <w:tc>
          <w:tcPr>
            <w:tcW w:w="2268" w:type="dxa"/>
          </w:tcPr>
          <w:p w:rsidR="00353F4D" w:rsidRDefault="00353F4D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Good</w:t>
            </w:r>
          </w:p>
          <w:p w:rsidR="00353F4D" w:rsidRPr="00353F4D" w:rsidRDefault="00353F4D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Delocalized electrons and vibration of ions</w:t>
            </w:r>
          </w:p>
          <w:p w:rsidR="00353F4D" w:rsidRDefault="00353F4D" w:rsidP="00353F4D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353F4D" w:rsidRDefault="00353F4D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Quite good</w:t>
            </w:r>
          </w:p>
          <w:p w:rsidR="00353F4D" w:rsidRPr="00353F4D" w:rsidRDefault="00353F4D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Vibrations of ions, but slow</w:t>
            </w:r>
          </w:p>
        </w:tc>
        <w:tc>
          <w:tcPr>
            <w:tcW w:w="2167" w:type="dxa"/>
          </w:tcPr>
          <w:p w:rsidR="00353F4D" w:rsidRDefault="00353F4D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Poor</w:t>
            </w:r>
          </w:p>
        </w:tc>
        <w:tc>
          <w:tcPr>
            <w:tcW w:w="2362" w:type="dxa"/>
          </w:tcPr>
          <w:p w:rsidR="00353F4D" w:rsidRDefault="00353F4D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Poor</w:t>
            </w:r>
          </w:p>
          <w:p w:rsidR="00353F4D" w:rsidRDefault="00353F4D" w:rsidP="008D1D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(except for graphite)</w:t>
            </w:r>
          </w:p>
        </w:tc>
      </w:tr>
    </w:tbl>
    <w:p w:rsidR="008D1D08" w:rsidRDefault="008D1D08" w:rsidP="008D1D08">
      <w:pPr>
        <w:jc w:val="center"/>
        <w:rPr>
          <w:sz w:val="24"/>
          <w:szCs w:val="24"/>
        </w:rPr>
      </w:pPr>
    </w:p>
    <w:p w:rsidR="00C20E12" w:rsidRDefault="00491A4A" w:rsidP="008D1D08">
      <w:pPr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>Allotropes of Carbon</w:t>
      </w:r>
    </w:p>
    <w:p w:rsidR="00491A4A" w:rsidRDefault="00491A4A" w:rsidP="00491A4A">
      <w:pPr>
        <w:rPr>
          <w:sz w:val="24"/>
          <w:szCs w:val="24"/>
        </w:rPr>
      </w:pPr>
      <w:r w:rsidRPr="00491A4A">
        <w:rPr>
          <w:sz w:val="24"/>
          <w:szCs w:val="24"/>
          <w:u w:val="single"/>
        </w:rPr>
        <w:t>Allotropes</w:t>
      </w:r>
      <w:r>
        <w:rPr>
          <w:sz w:val="24"/>
          <w:szCs w:val="24"/>
          <w:u w:val="single"/>
        </w:rPr>
        <w:t>:</w:t>
      </w:r>
    </w:p>
    <w:p w:rsidR="00491A4A" w:rsidRDefault="00491A4A" w:rsidP="00A43714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491A4A">
        <w:rPr>
          <w:sz w:val="24"/>
          <w:szCs w:val="24"/>
        </w:rPr>
        <w:t xml:space="preserve">different </w:t>
      </w:r>
      <w:r>
        <w:rPr>
          <w:sz w:val="24"/>
          <w:szCs w:val="24"/>
        </w:rPr>
        <w:t>forms of the same element;</w:t>
      </w:r>
    </w:p>
    <w:p w:rsidR="00491A4A" w:rsidRDefault="00491A4A" w:rsidP="00A43714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have similar chemical properties;</w:t>
      </w:r>
    </w:p>
    <w:p w:rsidR="00491A4A" w:rsidRDefault="00491A4A" w:rsidP="00A43714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but different physical properties due to different arrangement/ structure.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33"/>
        <w:gridCol w:w="2239"/>
        <w:gridCol w:w="2817"/>
        <w:gridCol w:w="2607"/>
      </w:tblGrid>
      <w:tr w:rsidR="00491A4A" w:rsidTr="00522E5B">
        <w:tc>
          <w:tcPr>
            <w:tcW w:w="10296" w:type="dxa"/>
            <w:gridSpan w:val="4"/>
          </w:tcPr>
          <w:p w:rsidR="00491A4A" w:rsidRPr="00491A4A" w:rsidRDefault="00491A4A" w:rsidP="00491A4A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Structure</w:t>
            </w:r>
          </w:p>
        </w:tc>
      </w:tr>
      <w:tr w:rsidR="00491A4A" w:rsidTr="00AA589A">
        <w:tc>
          <w:tcPr>
            <w:tcW w:w="2564" w:type="dxa"/>
          </w:tcPr>
          <w:p w:rsidR="00491A4A" w:rsidRPr="00235E67" w:rsidRDefault="00491A4A" w:rsidP="00491A4A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235E67">
              <w:rPr>
                <w:b/>
                <w:sz w:val="24"/>
                <w:szCs w:val="24"/>
              </w:rPr>
              <w:t>Diamond</w:t>
            </w:r>
          </w:p>
        </w:tc>
        <w:tc>
          <w:tcPr>
            <w:tcW w:w="2182" w:type="dxa"/>
          </w:tcPr>
          <w:p w:rsidR="00491A4A" w:rsidRPr="00235E67" w:rsidRDefault="00491A4A" w:rsidP="00491A4A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235E67">
              <w:rPr>
                <w:b/>
                <w:sz w:val="24"/>
                <w:szCs w:val="24"/>
              </w:rPr>
              <w:t>Fullerenes</w:t>
            </w:r>
          </w:p>
        </w:tc>
        <w:tc>
          <w:tcPr>
            <w:tcW w:w="2864" w:type="dxa"/>
          </w:tcPr>
          <w:p w:rsidR="00491A4A" w:rsidRPr="00235E67" w:rsidRDefault="00491A4A" w:rsidP="00491A4A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235E67">
              <w:rPr>
                <w:b/>
                <w:sz w:val="24"/>
                <w:szCs w:val="24"/>
              </w:rPr>
              <w:t>Graphite</w:t>
            </w:r>
          </w:p>
        </w:tc>
        <w:tc>
          <w:tcPr>
            <w:tcW w:w="2686" w:type="dxa"/>
          </w:tcPr>
          <w:p w:rsidR="00491A4A" w:rsidRPr="00235E67" w:rsidRDefault="00491A4A" w:rsidP="00491A4A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235E67">
              <w:rPr>
                <w:b/>
                <w:sz w:val="24"/>
                <w:szCs w:val="24"/>
              </w:rPr>
              <w:t>Carbon nanotubes</w:t>
            </w:r>
          </w:p>
        </w:tc>
      </w:tr>
      <w:tr w:rsidR="00491A4A" w:rsidTr="00AA589A">
        <w:tc>
          <w:tcPr>
            <w:tcW w:w="2564" w:type="dxa"/>
          </w:tcPr>
          <w:p w:rsidR="00491A4A" w:rsidRDefault="00491A4A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Rigid 3-D tetrahedral structure</w:t>
            </w:r>
          </w:p>
          <w:p w:rsidR="00491A4A" w:rsidRDefault="00491A4A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Each atom is covalently bonded to 4 other atoms</w:t>
            </w:r>
          </w:p>
          <w:p w:rsidR="00491A4A" w:rsidRDefault="00491A4A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free electrons</w:t>
            </w:r>
          </w:p>
          <w:p w:rsidR="00491A4A" w:rsidRDefault="00491A4A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Very strong covalent bonding</w:t>
            </w:r>
          </w:p>
        </w:tc>
        <w:tc>
          <w:tcPr>
            <w:tcW w:w="2182" w:type="dxa"/>
          </w:tcPr>
          <w:p w:rsidR="00491A4A" w:rsidRDefault="00491A4A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>
              <w:rPr>
                <w:sz w:val="24"/>
                <w:szCs w:val="24"/>
                <w:vertAlign w:val="superscript"/>
              </w:rPr>
              <w:t>+</w:t>
            </w:r>
            <w:r>
              <w:rPr>
                <w:sz w:val="24"/>
                <w:szCs w:val="24"/>
              </w:rPr>
              <w:t xml:space="preserve"> carbon atoms</w:t>
            </w:r>
          </w:p>
          <w:p w:rsidR="00491A4A" w:rsidRDefault="00491A4A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Arranged in a sphere or cage</w:t>
            </w:r>
          </w:p>
          <w:p w:rsidR="00491A4A" w:rsidRDefault="00491A4A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Each atom is bonded to 3 other atoms</w:t>
            </w:r>
          </w:p>
          <w:p w:rsidR="00491A4A" w:rsidRDefault="00491A4A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delocalized electron/ atom</w:t>
            </w:r>
          </w:p>
          <w:p w:rsidR="000C02BC" w:rsidRDefault="000C02BC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Weak inter. forces</w:t>
            </w:r>
          </w:p>
          <w:p w:rsidR="000C02BC" w:rsidRPr="000C02BC" w:rsidRDefault="000C02BC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Strong intra. </w:t>
            </w:r>
            <w:r w:rsidR="00251254">
              <w:rPr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orces</w:t>
            </w:r>
          </w:p>
        </w:tc>
        <w:tc>
          <w:tcPr>
            <w:tcW w:w="2864" w:type="dxa"/>
          </w:tcPr>
          <w:p w:rsidR="00491A4A" w:rsidRDefault="00251254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Layers of 2-D hexagonal shaped rings. </w:t>
            </w:r>
          </w:p>
          <w:p w:rsidR="00251254" w:rsidRDefault="00251254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rings (graphene)/ layer</w:t>
            </w:r>
          </w:p>
          <w:p w:rsidR="00251254" w:rsidRDefault="00251254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Each atom is bonded to 3 other atoms</w:t>
            </w:r>
          </w:p>
          <w:p w:rsidR="00251254" w:rsidRDefault="00251254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delocalized electron/ atom</w:t>
            </w:r>
          </w:p>
          <w:p w:rsidR="00251254" w:rsidRDefault="00251254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Weak inter.</w:t>
            </w:r>
          </w:p>
          <w:p w:rsidR="00251254" w:rsidRDefault="00251254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Strong intra.</w:t>
            </w:r>
          </w:p>
        </w:tc>
        <w:tc>
          <w:tcPr>
            <w:tcW w:w="2686" w:type="dxa"/>
          </w:tcPr>
          <w:p w:rsidR="00491A4A" w:rsidRDefault="00251254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Walls made of 1 single layer of graphite rolled into a cylinder shape</w:t>
            </w:r>
          </w:p>
          <w:p w:rsidR="00251254" w:rsidRDefault="00251254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Each atom is bonded to 3 other atoms</w:t>
            </w:r>
          </w:p>
          <w:p w:rsidR="00251254" w:rsidRDefault="00251254" w:rsidP="00A4371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delocalized electron/ atom</w:t>
            </w:r>
          </w:p>
          <w:p w:rsidR="00235E67" w:rsidRPr="00235E67" w:rsidRDefault="00F33BA1" w:rsidP="00A43714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dimension=1nm=1×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-9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 xml:space="preserve">m </m:t>
              </m:r>
            </m:oMath>
          </w:p>
          <w:p w:rsidR="00816358" w:rsidRPr="00193BFD" w:rsidRDefault="00816358" w:rsidP="00193BFD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491A4A" w:rsidTr="00AA589A">
        <w:tc>
          <w:tcPr>
            <w:tcW w:w="2564" w:type="dxa"/>
          </w:tcPr>
          <w:p w:rsidR="00491A4A" w:rsidRDefault="00F33BA1" w:rsidP="00491A4A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4pt;height:120.4pt">
                  <v:imagedata r:id="rId19" o:title="diamond"/>
                </v:shape>
              </w:pict>
            </w:r>
          </w:p>
        </w:tc>
        <w:tc>
          <w:tcPr>
            <w:tcW w:w="2182" w:type="dxa"/>
          </w:tcPr>
          <w:p w:rsidR="00491A4A" w:rsidRDefault="00F33BA1" w:rsidP="005216BF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26" type="#_x0000_t75" style="width:100.55pt;height:99.3pt">
                  <v:imagedata r:id="rId20" o:title="C60a"/>
                </v:shape>
              </w:pict>
            </w:r>
          </w:p>
        </w:tc>
        <w:tc>
          <w:tcPr>
            <w:tcW w:w="2864" w:type="dxa"/>
          </w:tcPr>
          <w:p w:rsidR="00491A4A" w:rsidRDefault="00F33BA1" w:rsidP="00491A4A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27" type="#_x0000_t75" style="width:129.1pt;height:105.5pt">
                  <v:imagedata r:id="rId21" o:title="graphite" croptop="12409f" cropbottom="12797f" cropleft="3004f" cropright="6827f"/>
                </v:shape>
              </w:pict>
            </w:r>
          </w:p>
        </w:tc>
        <w:tc>
          <w:tcPr>
            <w:tcW w:w="2686" w:type="dxa"/>
          </w:tcPr>
          <w:p w:rsidR="00491A4A" w:rsidRDefault="00F33BA1" w:rsidP="00491A4A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28" type="#_x0000_t75" style="width:117.95pt;height:117.95pt">
                  <v:imagedata r:id="rId22" o:title="tube"/>
                </v:shape>
              </w:pict>
            </w:r>
          </w:p>
        </w:tc>
      </w:tr>
    </w:tbl>
    <w:p w:rsidR="00491A4A" w:rsidRDefault="00491A4A" w:rsidP="00491A4A">
      <w:pPr>
        <w:pStyle w:val="ListParagraph"/>
        <w:rPr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74"/>
        <w:gridCol w:w="2201"/>
        <w:gridCol w:w="2947"/>
        <w:gridCol w:w="2574"/>
      </w:tblGrid>
      <w:tr w:rsidR="001E1618" w:rsidTr="00522E5B">
        <w:tc>
          <w:tcPr>
            <w:tcW w:w="10296" w:type="dxa"/>
            <w:gridSpan w:val="4"/>
          </w:tcPr>
          <w:p w:rsidR="001E1618" w:rsidRPr="001E1618" w:rsidRDefault="001E1618" w:rsidP="001E1618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Conductor of heat &amp; electricity</w:t>
            </w:r>
          </w:p>
        </w:tc>
      </w:tr>
      <w:tr w:rsidR="001E1618" w:rsidTr="00AA589A">
        <w:tc>
          <w:tcPr>
            <w:tcW w:w="2574" w:type="dxa"/>
          </w:tcPr>
          <w:p w:rsidR="001E1618" w:rsidRDefault="001E1618" w:rsidP="001E1618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Poor</w:t>
            </w:r>
          </w:p>
          <w:p w:rsidR="001E1618" w:rsidRPr="001E1618" w:rsidRDefault="001E1618" w:rsidP="00A43714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mobile electrons</w:t>
            </w:r>
          </w:p>
        </w:tc>
        <w:tc>
          <w:tcPr>
            <w:tcW w:w="2201" w:type="dxa"/>
          </w:tcPr>
          <w:p w:rsidR="001E1618" w:rsidRDefault="001E1618" w:rsidP="001E1618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Semi</w:t>
            </w:r>
          </w:p>
          <w:p w:rsidR="001E1618" w:rsidRDefault="001E1618" w:rsidP="00A43714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Delocalized electrons can’t move between molecules</w:t>
            </w:r>
          </w:p>
        </w:tc>
        <w:tc>
          <w:tcPr>
            <w:tcW w:w="2947" w:type="dxa"/>
          </w:tcPr>
          <w:p w:rsidR="001E1618" w:rsidRDefault="001E1618" w:rsidP="001E1618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Good</w:t>
            </w:r>
          </w:p>
          <w:p w:rsidR="001E1618" w:rsidRDefault="001E1618" w:rsidP="00A43714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Delocalized electrons can move between graphene sheets</w:t>
            </w:r>
          </w:p>
        </w:tc>
        <w:tc>
          <w:tcPr>
            <w:tcW w:w="2574" w:type="dxa"/>
          </w:tcPr>
          <w:p w:rsidR="001E1618" w:rsidRDefault="001E1618" w:rsidP="001E1618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Good</w:t>
            </w:r>
          </w:p>
        </w:tc>
      </w:tr>
      <w:tr w:rsidR="00753AED" w:rsidTr="00522E5B">
        <w:tc>
          <w:tcPr>
            <w:tcW w:w="10296" w:type="dxa"/>
            <w:gridSpan w:val="4"/>
          </w:tcPr>
          <w:p w:rsidR="00753AED" w:rsidRPr="00753AED" w:rsidRDefault="00753AED" w:rsidP="00753AED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Hard/ soft &amp; brittle</w:t>
            </w:r>
          </w:p>
        </w:tc>
      </w:tr>
      <w:tr w:rsidR="001E1618" w:rsidTr="00AA589A">
        <w:tc>
          <w:tcPr>
            <w:tcW w:w="2574" w:type="dxa"/>
          </w:tcPr>
          <w:p w:rsidR="001E1618" w:rsidRDefault="00753AED" w:rsidP="00753AED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Hard &amp; brittle</w:t>
            </w:r>
          </w:p>
          <w:p w:rsidR="00753AED" w:rsidRPr="00753AED" w:rsidRDefault="00753AED" w:rsidP="00A43714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Continuous, strong array</w:t>
            </w:r>
          </w:p>
        </w:tc>
        <w:tc>
          <w:tcPr>
            <w:tcW w:w="2201" w:type="dxa"/>
          </w:tcPr>
          <w:p w:rsidR="001E1618" w:rsidRDefault="00753AED" w:rsidP="00753AED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Hard &amp; brittle</w:t>
            </w:r>
          </w:p>
        </w:tc>
        <w:tc>
          <w:tcPr>
            <w:tcW w:w="2947" w:type="dxa"/>
          </w:tcPr>
          <w:p w:rsidR="001E1618" w:rsidRDefault="00753AED" w:rsidP="00753AED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Soft &amp; tensile strength</w:t>
            </w:r>
          </w:p>
          <w:p w:rsidR="00753AED" w:rsidRDefault="00753AED" w:rsidP="00A43714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Graphene sheets can slip over each other</w:t>
            </w:r>
          </w:p>
          <w:p w:rsidR="00753AED" w:rsidRDefault="00753AED" w:rsidP="00A43714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Strong intra.</w:t>
            </w:r>
          </w:p>
        </w:tc>
        <w:tc>
          <w:tcPr>
            <w:tcW w:w="2574" w:type="dxa"/>
          </w:tcPr>
          <w:p w:rsidR="001E1618" w:rsidRDefault="00753AED" w:rsidP="00753AED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Same as graphite</w:t>
            </w:r>
          </w:p>
        </w:tc>
      </w:tr>
      <w:tr w:rsidR="00753AED" w:rsidTr="00522E5B">
        <w:tc>
          <w:tcPr>
            <w:tcW w:w="10296" w:type="dxa"/>
            <w:gridSpan w:val="4"/>
          </w:tcPr>
          <w:p w:rsidR="00753AED" w:rsidRPr="00753AED" w:rsidRDefault="00753AED" w:rsidP="00753AED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BP &amp; MP</w:t>
            </w:r>
          </w:p>
        </w:tc>
      </w:tr>
      <w:tr w:rsidR="00753AED" w:rsidTr="00AA589A">
        <w:tc>
          <w:tcPr>
            <w:tcW w:w="2574" w:type="dxa"/>
          </w:tcPr>
          <w:p w:rsidR="00753AED" w:rsidRPr="00753AED" w:rsidRDefault="00753AED" w:rsidP="00753AED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High</w:t>
            </w:r>
          </w:p>
        </w:tc>
        <w:tc>
          <w:tcPr>
            <w:tcW w:w="2201" w:type="dxa"/>
          </w:tcPr>
          <w:p w:rsidR="00753AED" w:rsidRPr="00753AED" w:rsidRDefault="00753AED" w:rsidP="00753AED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High</w:t>
            </w:r>
          </w:p>
        </w:tc>
        <w:tc>
          <w:tcPr>
            <w:tcW w:w="2947" w:type="dxa"/>
          </w:tcPr>
          <w:p w:rsidR="00753AED" w:rsidRPr="00753AED" w:rsidRDefault="00753AED" w:rsidP="00753AED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High</w:t>
            </w:r>
          </w:p>
        </w:tc>
        <w:tc>
          <w:tcPr>
            <w:tcW w:w="2574" w:type="dxa"/>
          </w:tcPr>
          <w:p w:rsidR="00753AED" w:rsidRPr="00753AED" w:rsidRDefault="00753AED" w:rsidP="00753AED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High</w:t>
            </w:r>
          </w:p>
        </w:tc>
      </w:tr>
    </w:tbl>
    <w:p w:rsidR="001E1618" w:rsidRDefault="001E1618" w:rsidP="00491A4A">
      <w:pPr>
        <w:pStyle w:val="ListParagraph"/>
        <w:rPr>
          <w:sz w:val="24"/>
          <w:szCs w:val="24"/>
        </w:rPr>
      </w:pPr>
    </w:p>
    <w:p w:rsidR="001D6BE8" w:rsidRDefault="001D6BE8" w:rsidP="00491A4A">
      <w:pPr>
        <w:pStyle w:val="ListParagraph"/>
        <w:rPr>
          <w:sz w:val="24"/>
          <w:szCs w:val="24"/>
        </w:rPr>
      </w:pPr>
    </w:p>
    <w:p w:rsidR="001D6BE8" w:rsidRDefault="001D6BE8" w:rsidP="00491A4A">
      <w:pPr>
        <w:pStyle w:val="ListParagraph"/>
        <w:rPr>
          <w:sz w:val="24"/>
          <w:szCs w:val="24"/>
        </w:rPr>
      </w:pPr>
    </w:p>
    <w:p w:rsidR="001D6BE8" w:rsidRDefault="001D6BE8" w:rsidP="00491A4A">
      <w:pPr>
        <w:pStyle w:val="ListParagraph"/>
        <w:rPr>
          <w:sz w:val="24"/>
          <w:szCs w:val="24"/>
        </w:rPr>
      </w:pPr>
      <w:r>
        <w:rPr>
          <w:b/>
          <w:sz w:val="28"/>
          <w:szCs w:val="24"/>
        </w:rPr>
        <w:lastRenderedPageBreak/>
        <w:t>Chemistry Calculations</w:t>
      </w:r>
    </w:p>
    <w:p w:rsidR="001D6BE8" w:rsidRPr="008F10E6" w:rsidRDefault="008F10E6" w:rsidP="00491A4A">
      <w:pPr>
        <w:pStyle w:val="ListParagraph"/>
        <w:rPr>
          <w:sz w:val="24"/>
          <w:szCs w:val="24"/>
        </w:rPr>
      </w:pPr>
      <w:r>
        <w:rPr>
          <w:b/>
          <w:sz w:val="24"/>
          <w:szCs w:val="24"/>
        </w:rPr>
        <w:t xml:space="preserve">Relative Atomic Mass </w:t>
      </w:r>
      <w:proofErr w:type="spellStart"/>
      <w:r>
        <w:rPr>
          <w:b/>
          <w:sz w:val="24"/>
          <w:szCs w:val="24"/>
        </w:rPr>
        <w:t>Ar</w:t>
      </w:r>
      <w:proofErr w:type="spellEnd"/>
      <w:r>
        <w:rPr>
          <w:b/>
          <w:sz w:val="24"/>
          <w:szCs w:val="24"/>
        </w:rPr>
        <w:t xml:space="preserve">: </w:t>
      </w:r>
      <w:r w:rsidRPr="008F10E6">
        <w:rPr>
          <w:sz w:val="24"/>
          <w:szCs w:val="24"/>
        </w:rPr>
        <w:t>mass of an atom compared with one-twelfth of the mass of an atom of carbon-1</w:t>
      </w:r>
      <w:r>
        <w:rPr>
          <w:sz w:val="24"/>
          <w:szCs w:val="24"/>
        </w:rPr>
        <w:t>.</w:t>
      </w:r>
    </w:p>
    <w:p w:rsidR="001D6BE8" w:rsidRPr="008F10E6" w:rsidRDefault="00F33BA1" w:rsidP="00491A4A">
      <w:pPr>
        <w:pStyle w:val="ListParagraph"/>
        <w:rPr>
          <w:rFonts w:eastAsiaTheme="minorEastAsia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%a×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+%b×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100</m:t>
              </m:r>
            </m:den>
          </m:f>
        </m:oMath>
      </m:oMathPara>
    </w:p>
    <w:p w:rsidR="008F10E6" w:rsidRDefault="008F10E6" w:rsidP="008F10E6">
      <w:pPr>
        <w:pStyle w:val="ListParagraph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Relative Molecular Mass </w:t>
      </w:r>
      <w:proofErr w:type="spellStart"/>
      <w:r>
        <w:rPr>
          <w:rFonts w:eastAsiaTheme="minorEastAsia"/>
          <w:b/>
          <w:sz w:val="24"/>
          <w:szCs w:val="24"/>
        </w:rPr>
        <w:t>Mr</w:t>
      </w:r>
      <w:proofErr w:type="spellEnd"/>
      <w:r>
        <w:rPr>
          <w:rFonts w:eastAsiaTheme="minorEastAsia"/>
          <w:b/>
          <w:sz w:val="24"/>
          <w:szCs w:val="24"/>
        </w:rPr>
        <w:t xml:space="preserve">: </w:t>
      </w:r>
      <w:r w:rsidRPr="008F10E6">
        <w:rPr>
          <w:rFonts w:eastAsiaTheme="minorEastAsia"/>
          <w:sz w:val="24"/>
          <w:szCs w:val="24"/>
        </w:rPr>
        <w:t>mass of a molecule compared with one-twelfth of the mass of an atom of carbon-12.</w:t>
      </w:r>
    </w:p>
    <w:p w:rsidR="008F10E6" w:rsidRPr="008F10E6" w:rsidRDefault="00F33BA1" w:rsidP="008F10E6">
      <w:pPr>
        <w:pStyle w:val="ListParagraph"/>
        <w:rPr>
          <w:rFonts w:eastAsiaTheme="minorEastAsia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=sum of Ar of the component atoms</m:t>
          </m:r>
        </m:oMath>
      </m:oMathPara>
    </w:p>
    <w:p w:rsidR="008F10E6" w:rsidRPr="008F10E6" w:rsidRDefault="008F10E6" w:rsidP="008F10E6">
      <w:pPr>
        <w:pStyle w:val="ListParagraph"/>
        <w:rPr>
          <w:rFonts w:eastAsiaTheme="minorEastAsia"/>
          <w:b/>
          <w:sz w:val="24"/>
          <w:szCs w:val="24"/>
        </w:rPr>
      </w:pPr>
    </w:p>
    <w:p w:rsidR="008F10E6" w:rsidRPr="006C78EA" w:rsidRDefault="008F10E6" w:rsidP="008F10E6">
      <w:pPr>
        <w:pStyle w:val="ListParagraph"/>
        <w:rPr>
          <w:rFonts w:eastAsiaTheme="minorEastAsia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24"/>
            </w:rPr>
            <m:t>Percentage composition=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mass of a component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mass of the total formula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  <w:szCs w:val="24"/>
            </w:rPr>
            <m:t>×100</m:t>
          </m:r>
        </m:oMath>
      </m:oMathPara>
    </w:p>
    <w:p w:rsidR="006C78EA" w:rsidRDefault="006C78EA" w:rsidP="008F10E6">
      <w:pPr>
        <w:pStyle w:val="ListParagraph"/>
        <w:rPr>
          <w:rFonts w:eastAsiaTheme="minorEastAsia"/>
          <w:b/>
          <w:sz w:val="24"/>
          <w:szCs w:val="24"/>
        </w:rPr>
      </w:pPr>
    </w:p>
    <w:p w:rsidR="006C78EA" w:rsidRDefault="006C78EA" w:rsidP="008F10E6">
      <w:pPr>
        <w:pStyle w:val="ListParagraph"/>
        <w:rPr>
          <w:rFonts w:eastAsiaTheme="minorEastAsia"/>
          <w:b/>
          <w:sz w:val="28"/>
          <w:szCs w:val="24"/>
        </w:rPr>
      </w:pPr>
      <w:r>
        <w:rPr>
          <w:rFonts w:eastAsiaTheme="minorEastAsia"/>
          <w:b/>
          <w:sz w:val="28"/>
          <w:szCs w:val="24"/>
        </w:rPr>
        <w:t>Energy Changes</w:t>
      </w:r>
      <w:r w:rsidR="001F022C">
        <w:rPr>
          <w:rFonts w:eastAsiaTheme="minorEastAsia"/>
          <w:b/>
          <w:sz w:val="28"/>
          <w:szCs w:val="24"/>
        </w:rPr>
        <w:t xml:space="preserve"> in Chemical Systems</w:t>
      </w:r>
    </w:p>
    <w:p w:rsidR="003150A7" w:rsidRDefault="00E909F4" w:rsidP="00A43714">
      <w:pPr>
        <w:pStyle w:val="ListParagraph"/>
        <w:numPr>
          <w:ilvl w:val="0"/>
          <w:numId w:val="12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Enthalpy</w:t>
      </w:r>
      <w:r w:rsidR="0041250F">
        <w:rPr>
          <w:rFonts w:eastAsiaTheme="minorEastAsia"/>
          <w:b/>
          <w:sz w:val="24"/>
          <w:szCs w:val="24"/>
        </w:rPr>
        <w:t>/ Heat content (H)</w:t>
      </w:r>
      <w:r>
        <w:rPr>
          <w:rFonts w:eastAsiaTheme="minorEastAsia"/>
          <w:b/>
          <w:sz w:val="24"/>
          <w:szCs w:val="24"/>
        </w:rPr>
        <w:t>:</w:t>
      </w:r>
      <w:r>
        <w:rPr>
          <w:rFonts w:eastAsiaTheme="minorEastAsia"/>
          <w:sz w:val="24"/>
          <w:szCs w:val="24"/>
        </w:rPr>
        <w:t xml:space="preserve"> sum of potential and kinetic energy of a substance</w:t>
      </w:r>
      <w:r w:rsidR="00D66F7F">
        <w:rPr>
          <w:rFonts w:eastAsiaTheme="minorEastAsia"/>
          <w:sz w:val="24"/>
          <w:szCs w:val="24"/>
        </w:rPr>
        <w:t>.</w:t>
      </w:r>
    </w:p>
    <w:p w:rsidR="00D66F7F" w:rsidRDefault="00D66F7F" w:rsidP="00A43714">
      <w:pPr>
        <w:pStyle w:val="ListParagraph"/>
        <w:numPr>
          <w:ilvl w:val="0"/>
          <w:numId w:val="12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Change in enthalpy:</w:t>
      </w:r>
      <w:r>
        <w:rPr>
          <w:rFonts w:eastAsiaTheme="minorEastAsia"/>
          <w:sz w:val="24"/>
          <w:szCs w:val="24"/>
        </w:rPr>
        <w:t xml:space="preserve"> smaller in physical changes than chemical reactions</w:t>
      </w:r>
    </w:p>
    <w:p w:rsidR="00874D4D" w:rsidRDefault="00874D4D" w:rsidP="00874D4D">
      <w:pPr>
        <w:pStyle w:val="ListParagraph"/>
        <w:ind w:left="1440"/>
        <w:rPr>
          <w:rFonts w:eastAsiaTheme="minorEastAsia"/>
          <w:sz w:val="24"/>
          <w:szCs w:val="24"/>
        </w:rPr>
      </w:pPr>
    </w:p>
    <w:p w:rsidR="003150A7" w:rsidRDefault="00874D4D" w:rsidP="003150A7">
      <w:pPr>
        <w:pStyle w:val="ListParagraph"/>
        <w:ind w:left="1440"/>
        <w:rPr>
          <w:rFonts w:eastAsiaTheme="minorEastAsia"/>
          <w:sz w:val="24"/>
          <w:szCs w:val="24"/>
        </w:rPr>
      </w:pPr>
      <m:oMathPara>
        <m:oMath>
          <m:r>
            <m:rPr>
              <m:sty m:val="b"/>
            </m:rPr>
            <w:rPr>
              <w:rFonts w:ascii="Cambria Math" w:hAnsi="Cambria Math" w:cs="Arial"/>
              <w:color w:val="222222"/>
            </w:rPr>
            <m:t>Δ</m:t>
          </m:r>
          <m:r>
            <m:rPr>
              <m:sty m:val="b"/>
            </m:rPr>
            <w:rPr>
              <w:rFonts w:ascii="Cambria Math" w:eastAsiaTheme="minorEastAsia" w:hAnsi="Cambria Math"/>
              <w:sz w:val="24"/>
              <w:szCs w:val="24"/>
            </w:rPr>
            <m:t>H</m:t>
          </m:r>
          <m:r>
            <m:rPr>
              <m:sty m:val="b"/>
            </m:rPr>
            <w:rPr>
              <w:rFonts w:ascii="Cambria Math" w:eastAsiaTheme="minorEastAsia"/>
              <w:sz w:val="24"/>
              <w:szCs w:val="24"/>
            </w:rPr>
            <m:t xml:space="preserve">= H </m:t>
          </m:r>
          <m:d>
            <m:dPr>
              <m:ctrlPr>
                <w:rPr>
                  <w:rFonts w:ascii="Cambria Math" w:eastAsiaTheme="minorEastAsia" w:hAnsi="Cambria Math"/>
                  <w:b/>
                  <w:sz w:val="24"/>
                  <w:szCs w:val="24"/>
                </w:rPr>
              </m:ctrlPr>
            </m:dPr>
            <m:e>
              <m:r>
                <m:rPr>
                  <m:sty m:val="b"/>
                </m:rPr>
                <w:rPr>
                  <w:rFonts w:ascii="Cambria Math" w:eastAsiaTheme="minorEastAsia"/>
                  <w:sz w:val="24"/>
                  <w:szCs w:val="24"/>
                </w:rPr>
                <m:t>products</m:t>
              </m:r>
            </m:e>
          </m:d>
          <m:r>
            <m:rPr>
              <m:sty m:val="b"/>
            </m:rPr>
            <w:rPr>
              <w:rFonts w:ascii="Cambria Math" w:eastAsiaTheme="minorEastAsia"/>
              <w:sz w:val="24"/>
              <w:szCs w:val="24"/>
            </w:rPr>
            <m:t>–</m:t>
          </m:r>
          <m:r>
            <m:rPr>
              <m:sty m:val="b"/>
            </m:rPr>
            <w:rPr>
              <w:rFonts w:ascii="Cambria Math" w:eastAsiaTheme="minorEastAsia"/>
              <w:sz w:val="24"/>
              <w:szCs w:val="24"/>
            </w:rPr>
            <m:t xml:space="preserve">  H </m:t>
          </m:r>
          <m:d>
            <m:dPr>
              <m:ctrlPr>
                <w:rPr>
                  <w:rFonts w:ascii="Cambria Math" w:eastAsiaTheme="minorEastAsia" w:hAnsi="Cambria Math"/>
                  <w:b/>
                  <w:sz w:val="24"/>
                  <w:szCs w:val="24"/>
                </w:rPr>
              </m:ctrlPr>
            </m:dPr>
            <m:e>
              <m:r>
                <m:rPr>
                  <m:sty m:val="b"/>
                </m:rPr>
                <w:rPr>
                  <w:rFonts w:ascii="Cambria Math" w:eastAsiaTheme="minorEastAsia"/>
                  <w:sz w:val="24"/>
                  <w:szCs w:val="24"/>
                </w:rPr>
                <m:t>reactants</m:t>
              </m:r>
            </m:e>
          </m:d>
          <m:r>
            <m:rPr>
              <m:sty m:val="b"/>
            </m:rPr>
            <w:rPr>
              <w:rFonts w:ascii="Cambria Math" w:eastAsiaTheme="minorEastAsia"/>
              <w:sz w:val="24"/>
              <w:szCs w:val="24"/>
            </w:rPr>
            <m:t xml:space="preserve">      J</m:t>
          </m:r>
          <m:sSup>
            <m:sSupPr>
              <m:ctrlPr>
                <w:rPr>
                  <w:rFonts w:ascii="Cambria Math" w:eastAsiaTheme="minorEastAsia" w:hAnsi="Cambria Math"/>
                  <w:b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/>
                  <w:sz w:val="24"/>
                  <w:szCs w:val="24"/>
                </w:rPr>
                <m:t>mol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/>
                  <w:sz w:val="24"/>
                  <w:szCs w:val="24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/>
                  <w:sz w:val="24"/>
                  <w:szCs w:val="24"/>
                </w:rPr>
                <m:t>1</m:t>
              </m:r>
            </m:sup>
          </m:sSup>
          <m:r>
            <m:rPr>
              <m:sty m:val="bi"/>
            </m:rPr>
            <w:rPr>
              <w:rFonts w:ascii="Cambria Math" w:eastAsiaTheme="minorEastAsia"/>
              <w:sz w:val="24"/>
              <w:szCs w:val="24"/>
            </w:rPr>
            <m:t>/kJ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/>
                  <w:sz w:val="24"/>
                  <w:szCs w:val="24"/>
                </w:rPr>
                <m:t>mol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/>
                  <w:sz w:val="24"/>
                  <w:szCs w:val="24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/>
                  <w:sz w:val="24"/>
                  <w:szCs w:val="24"/>
                </w:rPr>
                <m:t>1</m:t>
              </m:r>
            </m:sup>
          </m:sSup>
        </m:oMath>
      </m:oMathPara>
    </w:p>
    <w:tbl>
      <w:tblPr>
        <w:tblStyle w:val="TableGrid"/>
        <w:tblpPr w:leftFromText="180" w:rightFromText="180" w:vertAnchor="text" w:horzAnchor="margin" w:tblpY="445"/>
        <w:tblW w:w="11165" w:type="dxa"/>
        <w:tblLook w:val="04A0" w:firstRow="1" w:lastRow="0" w:firstColumn="1" w:lastColumn="0" w:noHBand="0" w:noVBand="1"/>
      </w:tblPr>
      <w:tblGrid>
        <w:gridCol w:w="5495"/>
        <w:gridCol w:w="5670"/>
      </w:tblGrid>
      <w:tr w:rsidR="00AC0B2B" w:rsidTr="00AC0B2B">
        <w:tc>
          <w:tcPr>
            <w:tcW w:w="5495" w:type="dxa"/>
          </w:tcPr>
          <w:p w:rsidR="00AC0B2B" w:rsidRDefault="00AC0B2B" w:rsidP="00AC0B2B">
            <w:pPr>
              <w:pStyle w:val="ListParagraph"/>
              <w:ind w:left="0"/>
              <w:rPr>
                <w:rFonts w:eastAsiaTheme="minorEastAsia"/>
                <w:sz w:val="24"/>
                <w:szCs w:val="24"/>
              </w:rPr>
            </w:pPr>
            <w:r w:rsidRPr="00FA66DE">
              <w:rPr>
                <w:rFonts w:eastAsiaTheme="minorEastAsia"/>
                <w:b/>
                <w:sz w:val="24"/>
                <w:szCs w:val="24"/>
              </w:rPr>
              <w:t>Exothermic Reactions</w:t>
            </w:r>
          </w:p>
        </w:tc>
        <w:tc>
          <w:tcPr>
            <w:tcW w:w="5670" w:type="dxa"/>
          </w:tcPr>
          <w:p w:rsidR="00AC0B2B" w:rsidRDefault="00AC0B2B" w:rsidP="00AC0B2B">
            <w:pPr>
              <w:pStyle w:val="ListParagraph"/>
              <w:ind w:left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Endothermic Reactions</w:t>
            </w:r>
          </w:p>
        </w:tc>
      </w:tr>
      <w:tr w:rsidR="00AC0B2B" w:rsidTr="00AC0B2B">
        <w:tc>
          <w:tcPr>
            <w:tcW w:w="5495" w:type="dxa"/>
          </w:tcPr>
          <w:p w:rsidR="00AC0B2B" w:rsidRDefault="00AC0B2B" w:rsidP="00AC0B2B">
            <w:pPr>
              <w:pStyle w:val="ListParagraph"/>
              <w:ind w:left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R</w:t>
            </w:r>
            <w:r w:rsidRPr="00FA66DE">
              <w:rPr>
                <w:rFonts w:eastAsiaTheme="minorEastAsia"/>
                <w:sz w:val="24"/>
                <w:szCs w:val="24"/>
              </w:rPr>
              <w:t xml:space="preserve">elease energy </w:t>
            </w:r>
            <w:r>
              <w:rPr>
                <w:rFonts w:eastAsiaTheme="minorEastAsia"/>
                <w:sz w:val="24"/>
                <w:szCs w:val="24"/>
              </w:rPr>
              <w:t>and heat up surroundings</w:t>
            </w:r>
          </w:p>
        </w:tc>
        <w:tc>
          <w:tcPr>
            <w:tcW w:w="5670" w:type="dxa"/>
          </w:tcPr>
          <w:p w:rsidR="00AC0B2B" w:rsidRDefault="00AC0B2B" w:rsidP="00AC0B2B">
            <w:pPr>
              <w:pStyle w:val="ListParagraph"/>
              <w:ind w:left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Absorb energy and cools the surrounding down</w:t>
            </w:r>
          </w:p>
        </w:tc>
      </w:tr>
      <w:tr w:rsidR="00AC0B2B" w:rsidTr="00AC0B2B">
        <w:tc>
          <w:tcPr>
            <w:tcW w:w="5495" w:type="dxa"/>
          </w:tcPr>
          <w:p w:rsidR="00AC0B2B" w:rsidRPr="00FA66DE" w:rsidRDefault="00AC0B2B" w:rsidP="00AC0B2B">
            <w:pPr>
              <w:pStyle w:val="ListParagraph"/>
              <w:ind w:left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 xml:space="preserve">Negative </w:t>
            </w:r>
            <w:r w:rsidRPr="00880E20">
              <w:rPr>
                <w:rFonts w:ascii="Arial" w:hAnsi="Arial" w:cs="Arial"/>
                <w:b/>
                <w:color w:val="222222"/>
              </w:rPr>
              <w:t>Δ</w:t>
            </w:r>
            <w:r>
              <w:rPr>
                <w:rFonts w:eastAsiaTheme="minorEastAsia"/>
                <w:b/>
                <w:sz w:val="24"/>
                <w:szCs w:val="24"/>
              </w:rPr>
              <w:t xml:space="preserve">H: </w:t>
            </w:r>
            <w:r>
              <w:rPr>
                <w:rFonts w:eastAsiaTheme="minorEastAsia"/>
                <w:sz w:val="24"/>
                <w:szCs w:val="24"/>
              </w:rPr>
              <w:t>Enthalpy of product is reduced</w:t>
            </w:r>
          </w:p>
        </w:tc>
        <w:tc>
          <w:tcPr>
            <w:tcW w:w="5670" w:type="dxa"/>
          </w:tcPr>
          <w:p w:rsidR="00AC0B2B" w:rsidRDefault="00AC0B2B" w:rsidP="00AC0B2B">
            <w:pPr>
              <w:pStyle w:val="ListParagraph"/>
              <w:ind w:left="0"/>
              <w:rPr>
                <w:rFonts w:eastAsiaTheme="minorEastAsia"/>
                <w:sz w:val="24"/>
                <w:szCs w:val="24"/>
              </w:rPr>
            </w:pPr>
            <w:proofErr w:type="spellStart"/>
            <w:r w:rsidRPr="00880E20">
              <w:rPr>
                <w:rFonts w:eastAsiaTheme="minorEastAsia"/>
                <w:b/>
                <w:sz w:val="24"/>
                <w:szCs w:val="24"/>
              </w:rPr>
              <w:t>Positive</w:t>
            </w:r>
            <w:r w:rsidRPr="00880E20">
              <w:rPr>
                <w:rFonts w:ascii="Arial" w:hAnsi="Arial" w:cs="Arial"/>
                <w:b/>
                <w:color w:val="222222"/>
              </w:rPr>
              <w:t>Δ</w:t>
            </w:r>
            <w:r>
              <w:rPr>
                <w:rFonts w:eastAsiaTheme="minorEastAsia"/>
                <w:b/>
                <w:sz w:val="24"/>
                <w:szCs w:val="24"/>
              </w:rPr>
              <w:t>H</w:t>
            </w:r>
            <w:proofErr w:type="spellEnd"/>
            <w:r>
              <w:rPr>
                <w:rFonts w:eastAsiaTheme="minorEastAsia"/>
                <w:b/>
                <w:sz w:val="24"/>
                <w:szCs w:val="24"/>
              </w:rPr>
              <w:t>:</w:t>
            </w:r>
            <w:r>
              <w:rPr>
                <w:rFonts w:eastAsiaTheme="minorEastAsia"/>
                <w:sz w:val="24"/>
                <w:szCs w:val="24"/>
              </w:rPr>
              <w:t xml:space="preserve"> Enthalpy of product is increased</w:t>
            </w:r>
          </w:p>
        </w:tc>
      </w:tr>
      <w:tr w:rsidR="00AC0B2B" w:rsidTr="00AC0B2B">
        <w:tc>
          <w:tcPr>
            <w:tcW w:w="5495" w:type="dxa"/>
          </w:tcPr>
          <w:p w:rsidR="00AC0B2B" w:rsidRDefault="00AC0B2B" w:rsidP="00AC0B2B">
            <w:pPr>
              <w:pStyle w:val="ListParagraph"/>
              <w:ind w:left="0"/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Energy Profile Diagram</w:t>
            </w:r>
          </w:p>
          <w:p w:rsidR="00AC0B2B" w:rsidRDefault="00AC0B2B" w:rsidP="00AC0B2B">
            <w:pPr>
              <w:pStyle w:val="ListParagraph"/>
              <w:ind w:left="0"/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619375" cy="1661795"/>
                  <wp:effectExtent l="0" t="0" r="0" b="0"/>
                  <wp:docPr id="1" name="Picture 1" descr="Image result for exothermic+reaction+energy+profile+diagram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exothermic+reaction+energy+profile+diagram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027" cy="167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AC0B2B" w:rsidRDefault="00AC0B2B" w:rsidP="00AC0B2B">
            <w:pPr>
              <w:pStyle w:val="ListParagraph"/>
              <w:ind w:left="0"/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Energy Profile Diagram</w:t>
            </w:r>
          </w:p>
          <w:p w:rsidR="00AC0B2B" w:rsidRPr="00880E20" w:rsidRDefault="00AC0B2B" w:rsidP="00AC0B2B">
            <w:pPr>
              <w:pStyle w:val="ListParagraph"/>
              <w:tabs>
                <w:tab w:val="left" w:pos="180"/>
                <w:tab w:val="center" w:pos="2270"/>
              </w:tabs>
              <w:ind w:left="0"/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686050" cy="1600200"/>
                  <wp:effectExtent l="0" t="0" r="0" b="0"/>
                  <wp:docPr id="5" name="irc_mi" descr="Image result for exothermic+reaction+energy+profile+diagram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exothermic+reaction+energy+profile+diagram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228" cy="160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B2B" w:rsidTr="00AC0B2B">
        <w:tc>
          <w:tcPr>
            <w:tcW w:w="5495" w:type="dxa"/>
          </w:tcPr>
          <w:p w:rsidR="00AC0B2B" w:rsidRDefault="00F33BA1" w:rsidP="00AC0B2B">
            <w:pPr>
              <w:pStyle w:val="ListParagraph"/>
              <w:ind w:left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noProof/>
                <w:sz w:val="24"/>
                <w:szCs w:val="24"/>
                <w:lang w:val="en-AU" w:eastAsia="en-AU"/>
              </w:rPr>
              <w:pict>
                <v:shape id="_x0000_s1044" type="#_x0000_t32" style="position:absolute;margin-left:78pt;margin-top:8.05pt;width:29.25pt;height:0;z-index:251656704;mso-position-horizontal-relative:text;mso-position-vertical-relative:text" o:connectortype="straight">
                  <v:stroke endarrow="block"/>
                </v:shape>
              </w:pict>
            </w:r>
            <w:r w:rsidR="00AC0B2B" w:rsidRPr="003C1E2E">
              <w:rPr>
                <w:rFonts w:eastAsiaTheme="minorEastAsia"/>
                <w:sz w:val="24"/>
                <w:szCs w:val="24"/>
              </w:rPr>
              <w:t xml:space="preserve">2H2 </w:t>
            </w:r>
            <w:r w:rsidR="00AC0B2B">
              <w:rPr>
                <w:rFonts w:eastAsiaTheme="minorEastAsia"/>
                <w:sz w:val="24"/>
                <w:szCs w:val="24"/>
              </w:rPr>
              <w:t>(g) + O2 (</w:t>
            </w:r>
            <w:proofErr w:type="gramStart"/>
            <w:r w:rsidR="00AC0B2B">
              <w:rPr>
                <w:rFonts w:eastAsiaTheme="minorEastAsia"/>
                <w:sz w:val="24"/>
                <w:szCs w:val="24"/>
              </w:rPr>
              <w:t xml:space="preserve">g)   </w:t>
            </w:r>
            <w:proofErr w:type="gramEnd"/>
            <w:r w:rsidR="00AC0B2B">
              <w:rPr>
                <w:rFonts w:eastAsiaTheme="minorEastAsia"/>
                <w:sz w:val="24"/>
                <w:szCs w:val="24"/>
              </w:rPr>
              <w:t xml:space="preserve">         2H2O (l)    </w:t>
            </w:r>
            <w:r w:rsidR="00AC0B2B" w:rsidRPr="003C1E2E">
              <w:rPr>
                <w:rFonts w:eastAsiaTheme="minorEastAsia"/>
                <w:sz w:val="24"/>
                <w:szCs w:val="24"/>
              </w:rPr>
              <w:t xml:space="preserve">∆ H = -572 kJ </w:t>
            </w:r>
          </w:p>
          <w:p w:rsidR="00AC0B2B" w:rsidRPr="00FA66DE" w:rsidRDefault="00F33BA1" w:rsidP="00AC0B2B">
            <w:pPr>
              <w:pStyle w:val="ListParagraph"/>
              <w:ind w:left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noProof/>
                <w:sz w:val="24"/>
                <w:szCs w:val="24"/>
                <w:lang w:val="en-AU" w:eastAsia="en-AU"/>
              </w:rPr>
              <w:pict>
                <v:shape id="_x0000_s1046" type="#_x0000_t32" style="position:absolute;margin-left:78pt;margin-top:7.65pt;width:29.25pt;height:0;z-index:251658752" o:connectortype="straight">
                  <v:stroke endarrow="block"/>
                </v:shape>
              </w:pict>
            </w:r>
            <w:r w:rsidR="00AC0B2B" w:rsidRPr="004847FA">
              <w:rPr>
                <w:rFonts w:eastAsiaTheme="minorEastAsia"/>
                <w:sz w:val="24"/>
                <w:szCs w:val="24"/>
              </w:rPr>
              <w:t xml:space="preserve">2H2 </w:t>
            </w:r>
            <w:r w:rsidR="00AC0B2B">
              <w:rPr>
                <w:rFonts w:eastAsiaTheme="minorEastAsia"/>
                <w:sz w:val="24"/>
                <w:szCs w:val="24"/>
              </w:rPr>
              <w:t>(g) + O2 (</w:t>
            </w:r>
            <w:proofErr w:type="gramStart"/>
            <w:r w:rsidR="00AC0B2B">
              <w:rPr>
                <w:rFonts w:eastAsiaTheme="minorEastAsia"/>
                <w:sz w:val="24"/>
                <w:szCs w:val="24"/>
              </w:rPr>
              <w:t xml:space="preserve">g)   </w:t>
            </w:r>
            <w:proofErr w:type="gramEnd"/>
            <w:r w:rsidR="00AC0B2B">
              <w:rPr>
                <w:rFonts w:eastAsiaTheme="minorEastAsia"/>
                <w:sz w:val="24"/>
                <w:szCs w:val="24"/>
              </w:rPr>
              <w:t xml:space="preserve">         </w:t>
            </w:r>
            <w:r w:rsidR="00AC0B2B" w:rsidRPr="004847FA">
              <w:rPr>
                <w:rFonts w:eastAsiaTheme="minorEastAsia"/>
                <w:sz w:val="24"/>
                <w:szCs w:val="24"/>
              </w:rPr>
              <w:t xml:space="preserve"> 2H2O (l)   +  572 kJ </w:t>
            </w:r>
          </w:p>
        </w:tc>
        <w:tc>
          <w:tcPr>
            <w:tcW w:w="5670" w:type="dxa"/>
          </w:tcPr>
          <w:p w:rsidR="00AC0B2B" w:rsidRDefault="00F33BA1" w:rsidP="00AC0B2B">
            <w:pPr>
              <w:pStyle w:val="ListParagraph"/>
              <w:tabs>
                <w:tab w:val="left" w:pos="1395"/>
              </w:tabs>
              <w:ind w:left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noProof/>
                <w:sz w:val="24"/>
                <w:szCs w:val="24"/>
                <w:lang w:val="en-AU" w:eastAsia="en-AU"/>
              </w:rPr>
              <w:pict>
                <v:shape id="_x0000_s1045" type="#_x0000_t32" style="position:absolute;margin-left:38.6pt;margin-top:9.55pt;width:29.25pt;height:0;z-index:251657728;mso-position-horizontal-relative:text;mso-position-vertical-relative:text" o:connectortype="straight">
                  <v:stroke endarrow="block"/>
                </v:shape>
              </w:pict>
            </w:r>
            <w:r w:rsidR="00AC0B2B">
              <w:rPr>
                <w:rFonts w:eastAsiaTheme="minorEastAsia"/>
                <w:sz w:val="24"/>
                <w:szCs w:val="24"/>
              </w:rPr>
              <w:t>CO2 (</w:t>
            </w:r>
            <w:proofErr w:type="gramStart"/>
            <w:r w:rsidR="00AC0B2B">
              <w:rPr>
                <w:rFonts w:eastAsiaTheme="minorEastAsia"/>
                <w:sz w:val="24"/>
                <w:szCs w:val="24"/>
              </w:rPr>
              <w:t xml:space="preserve">g)   </w:t>
            </w:r>
            <w:proofErr w:type="gramEnd"/>
            <w:r w:rsidR="00AC0B2B">
              <w:rPr>
                <w:rFonts w:eastAsiaTheme="minorEastAsia"/>
                <w:sz w:val="24"/>
                <w:szCs w:val="24"/>
              </w:rPr>
              <w:t xml:space="preserve">           C (s)   + O2 (g)       </w:t>
            </w:r>
            <w:r w:rsidR="00AC0B2B" w:rsidRPr="003C1E2E">
              <w:rPr>
                <w:rFonts w:eastAsiaTheme="minorEastAsia"/>
                <w:sz w:val="24"/>
                <w:szCs w:val="24"/>
              </w:rPr>
              <w:t>∆ H = +394 kJ</w:t>
            </w:r>
          </w:p>
          <w:p w:rsidR="00AC0B2B" w:rsidRDefault="00F33BA1" w:rsidP="00AC0B2B">
            <w:pPr>
              <w:pStyle w:val="ListParagraph"/>
              <w:tabs>
                <w:tab w:val="left" w:pos="1395"/>
              </w:tabs>
              <w:ind w:left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noProof/>
                <w:sz w:val="24"/>
                <w:szCs w:val="24"/>
                <w:lang w:val="en-AU" w:eastAsia="en-AU"/>
              </w:rPr>
              <w:pict>
                <v:shape id="_x0000_s1047" type="#_x0000_t32" style="position:absolute;margin-left:86.6pt;margin-top:8.4pt;width:29.25pt;height:0;z-index:251659776" o:connectortype="straight">
                  <v:stroke endarrow="block"/>
                </v:shape>
              </w:pict>
            </w:r>
            <w:r w:rsidR="00AC0B2B" w:rsidRPr="004847FA">
              <w:rPr>
                <w:rFonts w:eastAsiaTheme="minorEastAsia"/>
                <w:sz w:val="24"/>
                <w:szCs w:val="24"/>
              </w:rPr>
              <w:t>C</w:t>
            </w:r>
            <w:r w:rsidR="00AC0B2B">
              <w:rPr>
                <w:rFonts w:eastAsiaTheme="minorEastAsia"/>
                <w:sz w:val="24"/>
                <w:szCs w:val="24"/>
              </w:rPr>
              <w:t xml:space="preserve">O2 (g) +    394 kJ             </w:t>
            </w:r>
            <w:r w:rsidR="00AC0B2B" w:rsidRPr="004847FA">
              <w:rPr>
                <w:rFonts w:eastAsiaTheme="minorEastAsia"/>
                <w:sz w:val="24"/>
                <w:szCs w:val="24"/>
              </w:rPr>
              <w:t>C (</w:t>
            </w:r>
            <w:proofErr w:type="gramStart"/>
            <w:r w:rsidR="00AC0B2B" w:rsidRPr="004847FA">
              <w:rPr>
                <w:rFonts w:eastAsiaTheme="minorEastAsia"/>
                <w:sz w:val="24"/>
                <w:szCs w:val="24"/>
              </w:rPr>
              <w:t xml:space="preserve">s)   </w:t>
            </w:r>
            <w:proofErr w:type="gramEnd"/>
            <w:r w:rsidR="00AC0B2B" w:rsidRPr="004847FA">
              <w:rPr>
                <w:rFonts w:eastAsiaTheme="minorEastAsia"/>
                <w:sz w:val="24"/>
                <w:szCs w:val="24"/>
              </w:rPr>
              <w:t>+ O2 (g)</w:t>
            </w:r>
          </w:p>
        </w:tc>
      </w:tr>
    </w:tbl>
    <w:p w:rsidR="00AC0B2B" w:rsidRPr="003150A7" w:rsidRDefault="00AC0B2B" w:rsidP="00AC0B2B">
      <w:pPr>
        <w:pStyle w:val="ListParagraph"/>
        <w:ind w:left="1440"/>
        <w:rPr>
          <w:rFonts w:eastAsiaTheme="minorEastAsia"/>
          <w:sz w:val="24"/>
          <w:szCs w:val="24"/>
        </w:rPr>
      </w:pPr>
    </w:p>
    <w:p w:rsidR="00880E20" w:rsidRPr="00AC0B2B" w:rsidRDefault="00880E20" w:rsidP="00AC0B2B">
      <w:pPr>
        <w:rPr>
          <w:rFonts w:eastAsiaTheme="minorEastAsia"/>
          <w:sz w:val="24"/>
          <w:szCs w:val="24"/>
        </w:rPr>
      </w:pPr>
    </w:p>
    <w:p w:rsidR="003150A7" w:rsidRDefault="00512011" w:rsidP="00880E20">
      <w:pPr>
        <w:pStyle w:val="ListParagraph"/>
        <w:ind w:left="1440"/>
        <w:rPr>
          <w:rFonts w:eastAsiaTheme="minorEastAsia"/>
          <w:b/>
          <w:sz w:val="28"/>
          <w:szCs w:val="24"/>
        </w:rPr>
      </w:pPr>
      <w:r>
        <w:rPr>
          <w:rFonts w:eastAsiaTheme="minorEastAsia"/>
          <w:b/>
          <w:sz w:val="28"/>
          <w:szCs w:val="24"/>
        </w:rPr>
        <w:t xml:space="preserve">Biofuels </w:t>
      </w:r>
    </w:p>
    <w:p w:rsidR="00512011" w:rsidRPr="00AC0B2B" w:rsidRDefault="00512011" w:rsidP="00A43714">
      <w:pPr>
        <w:pStyle w:val="ListParagraph"/>
        <w:numPr>
          <w:ilvl w:val="0"/>
          <w:numId w:val="13"/>
        </w:num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Biofuels: </w:t>
      </w:r>
      <w:r>
        <w:rPr>
          <w:rFonts w:eastAsiaTheme="minorEastAsia"/>
          <w:sz w:val="24"/>
          <w:szCs w:val="24"/>
        </w:rPr>
        <w:t>fuels made from organic materials &amp; are considered “renewable”.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0F2246" w:rsidTr="00522E5B">
        <w:tc>
          <w:tcPr>
            <w:tcW w:w="3672" w:type="dxa"/>
          </w:tcPr>
          <w:p w:rsidR="000F2246" w:rsidRPr="00AC0B2B" w:rsidRDefault="000F2246" w:rsidP="00AC0B2B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Biofuel</w:t>
            </w:r>
          </w:p>
        </w:tc>
        <w:tc>
          <w:tcPr>
            <w:tcW w:w="3672" w:type="dxa"/>
          </w:tcPr>
          <w:p w:rsidR="000F2246" w:rsidRPr="00AC0B2B" w:rsidRDefault="000F2246" w:rsidP="00AC0B2B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AC0B2B">
              <w:rPr>
                <w:rFonts w:eastAsiaTheme="minorEastAsia"/>
                <w:b/>
                <w:sz w:val="24"/>
                <w:szCs w:val="24"/>
              </w:rPr>
              <w:t>Bioethanol</w:t>
            </w:r>
          </w:p>
        </w:tc>
        <w:tc>
          <w:tcPr>
            <w:tcW w:w="3672" w:type="dxa"/>
          </w:tcPr>
          <w:p w:rsidR="000F2246" w:rsidRPr="00AC0B2B" w:rsidRDefault="000F2246" w:rsidP="00AC0B2B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AC0B2B">
              <w:rPr>
                <w:rFonts w:eastAsiaTheme="minorEastAsia"/>
                <w:b/>
                <w:sz w:val="24"/>
                <w:szCs w:val="24"/>
              </w:rPr>
              <w:t>Biodiesel</w:t>
            </w:r>
          </w:p>
        </w:tc>
      </w:tr>
      <w:tr w:rsidR="000F2246" w:rsidTr="00522E5B">
        <w:tc>
          <w:tcPr>
            <w:tcW w:w="3672" w:type="dxa"/>
          </w:tcPr>
          <w:p w:rsidR="000F2246" w:rsidRPr="000F2246" w:rsidRDefault="000F2246" w:rsidP="00AC0B2B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How it’s made</w:t>
            </w:r>
          </w:p>
        </w:tc>
        <w:tc>
          <w:tcPr>
            <w:tcW w:w="3672" w:type="dxa"/>
          </w:tcPr>
          <w:p w:rsidR="000F2246" w:rsidRPr="00AC0B2B" w:rsidRDefault="000F2246" w:rsidP="00AC0B2B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Produced by fermentation of starchy crops (sugar cane, corn, wheat)</w:t>
            </w:r>
          </w:p>
        </w:tc>
        <w:tc>
          <w:tcPr>
            <w:tcW w:w="3672" w:type="dxa"/>
          </w:tcPr>
          <w:p w:rsidR="000F2246" w:rsidRPr="00AC0B2B" w:rsidRDefault="000F2246" w:rsidP="00AC0B2B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Made by processing feedstock: vegetable oil, soybean oil, animal fats.</w:t>
            </w:r>
          </w:p>
        </w:tc>
      </w:tr>
      <w:tr w:rsidR="000F2246" w:rsidTr="00522E5B">
        <w:tc>
          <w:tcPr>
            <w:tcW w:w="3672" w:type="dxa"/>
          </w:tcPr>
          <w:p w:rsidR="000F2246" w:rsidRDefault="000F2246" w:rsidP="00AC0B2B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Advantages</w:t>
            </w:r>
          </w:p>
        </w:tc>
        <w:tc>
          <w:tcPr>
            <w:tcW w:w="7344" w:type="dxa"/>
            <w:gridSpan w:val="2"/>
          </w:tcPr>
          <w:p w:rsidR="000F2246" w:rsidRDefault="000F2246" w:rsidP="000F2246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Few modifications are needed</w:t>
            </w:r>
          </w:p>
          <w:p w:rsidR="000F2246" w:rsidRDefault="000F2246" w:rsidP="000F2246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Carbon neutral, biodegradable and non-toxic</w:t>
            </w:r>
          </w:p>
          <w:p w:rsidR="000F2246" w:rsidRPr="000F2246" w:rsidRDefault="000F2246" w:rsidP="000F2246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Suited to both small-scale home production or large scale industrial </w:t>
            </w:r>
          </w:p>
        </w:tc>
      </w:tr>
      <w:tr w:rsidR="000F2246" w:rsidTr="00522E5B">
        <w:tc>
          <w:tcPr>
            <w:tcW w:w="3672" w:type="dxa"/>
          </w:tcPr>
          <w:p w:rsidR="000F2246" w:rsidRDefault="000F2246" w:rsidP="00AC0B2B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lastRenderedPageBreak/>
              <w:t>Disadvantages</w:t>
            </w:r>
          </w:p>
        </w:tc>
        <w:tc>
          <w:tcPr>
            <w:tcW w:w="7344" w:type="dxa"/>
            <w:gridSpan w:val="2"/>
          </w:tcPr>
          <w:p w:rsidR="000F2246" w:rsidRDefault="000F2246" w:rsidP="000F2246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Carbon dioxide is still produced due to transportation of feedstock, biofuel production and distribution using fossil fuels</w:t>
            </w:r>
          </w:p>
          <w:p w:rsidR="000F2246" w:rsidRPr="000F2246" w:rsidRDefault="000F2246" w:rsidP="000F2246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Deforestation to plant feedstock for resources</w:t>
            </w:r>
          </w:p>
        </w:tc>
      </w:tr>
    </w:tbl>
    <w:p w:rsidR="00AC0B2B" w:rsidRDefault="00AC0B2B" w:rsidP="00AC0B2B">
      <w:pPr>
        <w:rPr>
          <w:rFonts w:eastAsiaTheme="minorEastAsia"/>
          <w:b/>
          <w:sz w:val="24"/>
          <w:szCs w:val="24"/>
        </w:rPr>
      </w:pPr>
    </w:p>
    <w:p w:rsidR="00CE370A" w:rsidRDefault="00CE370A" w:rsidP="00AC0B2B">
      <w:pPr>
        <w:rPr>
          <w:rFonts w:eastAsiaTheme="minorEastAsia"/>
          <w:b/>
          <w:sz w:val="28"/>
          <w:szCs w:val="24"/>
        </w:rPr>
      </w:pPr>
      <w:r>
        <w:rPr>
          <w:rFonts w:eastAsiaTheme="minorEastAsia"/>
          <w:b/>
          <w:sz w:val="28"/>
          <w:szCs w:val="24"/>
        </w:rPr>
        <w:t>Organic Compounds</w:t>
      </w:r>
    </w:p>
    <w:p w:rsidR="00CE370A" w:rsidRPr="00AC6F4B" w:rsidRDefault="0020737F" w:rsidP="00A43714">
      <w:pPr>
        <w:pStyle w:val="ListParagraph"/>
        <w:numPr>
          <w:ilvl w:val="0"/>
          <w:numId w:val="13"/>
        </w:num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An organic compound: </w:t>
      </w:r>
      <w:r>
        <w:rPr>
          <w:rFonts w:eastAsiaTheme="minorEastAsia"/>
          <w:sz w:val="24"/>
          <w:szCs w:val="24"/>
        </w:rPr>
        <w:t>made from carbon atoms</w:t>
      </w:r>
      <w:r w:rsidR="00A3489D">
        <w:rPr>
          <w:rFonts w:eastAsiaTheme="minorEastAsia"/>
          <w:sz w:val="24"/>
          <w:szCs w:val="24"/>
        </w:rPr>
        <w:t>.</w:t>
      </w:r>
    </w:p>
    <w:p w:rsidR="003B00C0" w:rsidRDefault="00AC6F4B" w:rsidP="00A43714">
      <w:pPr>
        <w:pStyle w:val="ListParagraph"/>
        <w:numPr>
          <w:ilvl w:val="0"/>
          <w:numId w:val="13"/>
        </w:num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Structure &amp; Properties:</w:t>
      </w:r>
    </w:p>
    <w:p w:rsidR="003B00C0" w:rsidRPr="003B00C0" w:rsidRDefault="003B00C0" w:rsidP="00A43714">
      <w:pPr>
        <w:pStyle w:val="ListParagraph"/>
        <w:numPr>
          <w:ilvl w:val="1"/>
          <w:numId w:val="13"/>
        </w:numPr>
        <w:rPr>
          <w:rFonts w:eastAsiaTheme="minorEastAsia"/>
          <w:b/>
          <w:sz w:val="24"/>
          <w:szCs w:val="24"/>
        </w:rPr>
      </w:pPr>
      <w:r>
        <w:rPr>
          <w:rFonts w:eastAsiaTheme="minorEastAsia"/>
          <w:sz w:val="24"/>
          <w:szCs w:val="24"/>
        </w:rPr>
        <w:t>covalent bonds</w:t>
      </w:r>
    </w:p>
    <w:p w:rsidR="003B00C0" w:rsidRPr="003B00C0" w:rsidRDefault="003B00C0" w:rsidP="00A43714">
      <w:pPr>
        <w:pStyle w:val="ListParagraph"/>
        <w:numPr>
          <w:ilvl w:val="1"/>
          <w:numId w:val="13"/>
        </w:numPr>
        <w:rPr>
          <w:rFonts w:eastAsiaTheme="minorEastAsia"/>
          <w:b/>
          <w:sz w:val="24"/>
          <w:szCs w:val="24"/>
        </w:rPr>
      </w:pPr>
      <w:r>
        <w:rPr>
          <w:rFonts w:eastAsiaTheme="minorEastAsia"/>
          <w:sz w:val="24"/>
          <w:szCs w:val="24"/>
        </w:rPr>
        <w:t>low MP &amp; BP</w:t>
      </w:r>
    </w:p>
    <w:p w:rsidR="003B00C0" w:rsidRPr="003B00C0" w:rsidRDefault="003B00C0" w:rsidP="00A43714">
      <w:pPr>
        <w:pStyle w:val="ListParagraph"/>
        <w:numPr>
          <w:ilvl w:val="1"/>
          <w:numId w:val="13"/>
        </w:numPr>
        <w:rPr>
          <w:rFonts w:eastAsiaTheme="minorEastAsia"/>
          <w:b/>
          <w:sz w:val="24"/>
          <w:szCs w:val="24"/>
        </w:rPr>
      </w:pPr>
      <w:r>
        <w:rPr>
          <w:rFonts w:eastAsiaTheme="minorEastAsia"/>
          <w:sz w:val="24"/>
          <w:szCs w:val="24"/>
        </w:rPr>
        <w:t>flammable</w:t>
      </w:r>
    </w:p>
    <w:p w:rsidR="003B00C0" w:rsidRPr="003B00C0" w:rsidRDefault="003B00C0" w:rsidP="00A43714">
      <w:pPr>
        <w:pStyle w:val="ListParagraph"/>
        <w:numPr>
          <w:ilvl w:val="1"/>
          <w:numId w:val="13"/>
        </w:numPr>
        <w:rPr>
          <w:rFonts w:eastAsiaTheme="minorEastAsia"/>
          <w:b/>
          <w:sz w:val="24"/>
          <w:szCs w:val="24"/>
        </w:rPr>
      </w:pPr>
      <w:r>
        <w:rPr>
          <w:rFonts w:eastAsiaTheme="minorEastAsia"/>
          <w:sz w:val="24"/>
          <w:szCs w:val="24"/>
        </w:rPr>
        <w:t>soluble in non-polar solvents</w:t>
      </w:r>
    </w:p>
    <w:p w:rsidR="003B00C0" w:rsidRPr="005E6179" w:rsidRDefault="003B00C0" w:rsidP="00A43714">
      <w:pPr>
        <w:pStyle w:val="ListParagraph"/>
        <w:numPr>
          <w:ilvl w:val="1"/>
          <w:numId w:val="13"/>
        </w:numPr>
        <w:rPr>
          <w:rFonts w:eastAsiaTheme="minorEastAsia"/>
          <w:b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insoluble in water </w:t>
      </w:r>
    </w:p>
    <w:p w:rsidR="004416C6" w:rsidRPr="004416C6" w:rsidRDefault="005E6179" w:rsidP="00A43714">
      <w:pPr>
        <w:pStyle w:val="ListParagraph"/>
        <w:numPr>
          <w:ilvl w:val="0"/>
          <w:numId w:val="14"/>
        </w:num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Hydrocarbons: </w:t>
      </w:r>
      <w:r>
        <w:rPr>
          <w:rFonts w:eastAsiaTheme="minorEastAsia"/>
          <w:sz w:val="24"/>
          <w:szCs w:val="24"/>
        </w:rPr>
        <w:t>organic compounds containing only carbon and hydrogen bonded covalently.</w:t>
      </w:r>
    </w:p>
    <w:p w:rsidR="000D14F3" w:rsidRPr="00D570F3" w:rsidRDefault="000D14F3" w:rsidP="00A43714">
      <w:pPr>
        <w:pStyle w:val="ListParagraph"/>
        <w:numPr>
          <w:ilvl w:val="0"/>
          <w:numId w:val="14"/>
        </w:num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4 classes of hydrocarbons:</w:t>
      </w:r>
      <w:r>
        <w:rPr>
          <w:rFonts w:eastAsiaTheme="minorEastAsia"/>
          <w:sz w:val="24"/>
          <w:szCs w:val="24"/>
        </w:rPr>
        <w:t xml:space="preserve"> alkanes</w:t>
      </w:r>
      <w:r w:rsidR="003A4E68">
        <w:rPr>
          <w:rFonts w:eastAsiaTheme="minorEastAsia"/>
          <w:sz w:val="24"/>
          <w:szCs w:val="24"/>
        </w:rPr>
        <w:t>-</w:t>
      </w:r>
      <w:r w:rsidR="003A4E68" w:rsidRPr="009B5EA2">
        <w:rPr>
          <w:rFonts w:eastAsiaTheme="minorEastAsia"/>
          <w:b/>
          <w:sz w:val="24"/>
          <w:szCs w:val="24"/>
        </w:rPr>
        <w:t>saturated</w:t>
      </w:r>
      <w:r w:rsidR="003A4E68">
        <w:rPr>
          <w:rFonts w:eastAsiaTheme="minorEastAsia"/>
          <w:sz w:val="24"/>
          <w:szCs w:val="24"/>
        </w:rPr>
        <w:t>, alkenes,</w:t>
      </w:r>
      <w:r>
        <w:rPr>
          <w:rFonts w:eastAsiaTheme="minorEastAsia"/>
          <w:sz w:val="24"/>
          <w:szCs w:val="24"/>
        </w:rPr>
        <w:t xml:space="preserve"> alkynes &amp;</w:t>
      </w:r>
      <w:r w:rsidRPr="009B5EA2">
        <w:rPr>
          <w:rFonts w:eastAsiaTheme="minorEastAsia"/>
          <w:b/>
          <w:sz w:val="24"/>
          <w:szCs w:val="24"/>
        </w:rPr>
        <w:t>aromatic compounds</w:t>
      </w:r>
      <w:r w:rsidR="0043308A">
        <w:rPr>
          <w:rFonts w:eastAsiaTheme="minorEastAsia"/>
          <w:sz w:val="24"/>
          <w:szCs w:val="24"/>
        </w:rPr>
        <w:t xml:space="preserve"> (benzene)</w:t>
      </w:r>
      <w:r w:rsidR="003A4E68">
        <w:rPr>
          <w:rFonts w:eastAsiaTheme="minorEastAsia"/>
          <w:sz w:val="24"/>
          <w:szCs w:val="24"/>
        </w:rPr>
        <w:t xml:space="preserve"> –</w:t>
      </w:r>
      <w:r w:rsidR="003A4E68" w:rsidRPr="009B5EA2">
        <w:rPr>
          <w:rFonts w:eastAsiaTheme="minorEastAsia"/>
          <w:b/>
          <w:sz w:val="24"/>
          <w:szCs w:val="24"/>
        </w:rPr>
        <w:t>unsaturated</w:t>
      </w:r>
      <w:r w:rsidR="003A4E68">
        <w:rPr>
          <w:rFonts w:eastAsiaTheme="minorEastAsia"/>
          <w:sz w:val="24"/>
          <w:szCs w:val="24"/>
        </w:rPr>
        <w:t>.</w:t>
      </w:r>
    </w:p>
    <w:p w:rsidR="00D570F3" w:rsidRDefault="00D570F3" w:rsidP="00A43714">
      <w:pPr>
        <w:pStyle w:val="ListParagraph"/>
        <w:numPr>
          <w:ilvl w:val="0"/>
          <w:numId w:val="15"/>
        </w:num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Alkanes: </w:t>
      </w:r>
      <w:r w:rsidR="008844BE">
        <w:rPr>
          <w:rFonts w:eastAsiaTheme="minorEastAsia"/>
          <w:b/>
          <w:sz w:val="24"/>
          <w:szCs w:val="24"/>
        </w:rPr>
        <w:t>CnH2n+2</w:t>
      </w:r>
    </w:p>
    <w:p w:rsidR="00B31D76" w:rsidRDefault="00F33BA1" w:rsidP="00D55EF6">
      <w:pPr>
        <w:jc w:val="center"/>
      </w:pPr>
      <w:r>
        <w:pict>
          <v:group id="Group 25141" o:spid="_x0000_s1053" style="width:367.35pt;height:125.55pt;mso-position-horizontal-relative:char;mso-position-vertical-relative:line" coordsize="82088,40386">
            <v:rect id="Rectangle 1243" o:spid="_x0000_s1054" style="position:absolute;left:6200;top:2858;width:1313;height:4439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+Pf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Ytfj38MAAADdAAAADwAA&#10;AAAAAAAAAAAAAAAHAgAAZHJzL2Rvd25yZXYueG1sUEsFBgAAAAADAAMAtwAAAPcCAAAAAA==&#10;" filled="f" stroked="f">
              <v:textbox style="mso-next-textbox:#Rectangle 1243" inset="0,0,0,0">
                <w:txbxContent>
                  <w:p w:rsidR="00F33BA1" w:rsidRDefault="00F33BA1" w:rsidP="00B31D76">
                    <w:pPr>
                      <w:spacing w:after="160" w:line="259" w:lineRule="auto"/>
                    </w:pPr>
                  </w:p>
                </w:txbxContent>
              </v:textbox>
            </v:rect>
            <v:shape id="Picture 1245" o:spid="_x0000_s1055" type="#_x0000_t75" style="position:absolute;width:82088;height:40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">
              <v:imagedata r:id="rId27" o:title=""/>
            </v:shape>
            <w10:anchorlock/>
          </v:group>
        </w:pict>
      </w:r>
    </w:p>
    <w:p w:rsidR="004416C6" w:rsidRPr="004416C6" w:rsidRDefault="004416C6" w:rsidP="00A43714">
      <w:pPr>
        <w:pStyle w:val="ListParagraph"/>
        <w:numPr>
          <w:ilvl w:val="0"/>
          <w:numId w:val="18"/>
        </w:numPr>
        <w:rPr>
          <w:b/>
        </w:rPr>
      </w:pPr>
      <w:proofErr w:type="spellStart"/>
      <w:r w:rsidRPr="004416C6">
        <w:rPr>
          <w:b/>
        </w:rPr>
        <w:t>Enprirical</w:t>
      </w:r>
      <w:proofErr w:type="spellEnd"/>
      <w:r w:rsidRPr="004416C6">
        <w:rPr>
          <w:b/>
        </w:rPr>
        <w:t xml:space="preserve"> formula: ratio between C and H</w:t>
      </w:r>
    </w:p>
    <w:p w:rsidR="004416C6" w:rsidRPr="004416C6" w:rsidRDefault="004416C6" w:rsidP="004416C6">
      <w:pPr>
        <w:pStyle w:val="ListParagraph"/>
      </w:pPr>
      <w:r>
        <w:t>Ex. C</w:t>
      </w:r>
      <w:r>
        <w:rPr>
          <w:vertAlign w:val="subscript"/>
        </w:rPr>
        <w:t>4</w:t>
      </w:r>
      <w:r>
        <w:t>H</w:t>
      </w:r>
      <w:r>
        <w:rPr>
          <w:vertAlign w:val="subscript"/>
        </w:rPr>
        <w:t>10</w:t>
      </w:r>
      <w:r>
        <w:t xml:space="preserve"> = 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</w:p>
    <w:p w:rsidR="00D55EF6" w:rsidRDefault="00D55EF6" w:rsidP="00A43714">
      <w:pPr>
        <w:pStyle w:val="ListParagraph"/>
        <w:numPr>
          <w:ilvl w:val="0"/>
          <w:numId w:val="16"/>
        </w:numPr>
      </w:pPr>
      <w:r>
        <w:t xml:space="preserve">Naming: </w:t>
      </w:r>
    </w:p>
    <w:p w:rsidR="00D55EF6" w:rsidRDefault="00D55EF6" w:rsidP="00A43714">
      <w:pPr>
        <w:pStyle w:val="ListParagraph"/>
        <w:numPr>
          <w:ilvl w:val="1"/>
          <w:numId w:val="16"/>
        </w:numPr>
      </w:pPr>
      <w:r>
        <w:t xml:space="preserve">prefix: meth-, eth-, prop-, but-, pent-, hex-, hept-, oct-, non-, </w:t>
      </w:r>
      <w:proofErr w:type="spellStart"/>
      <w:r>
        <w:t>dec</w:t>
      </w:r>
      <w:proofErr w:type="spellEnd"/>
      <w:r>
        <w:t>-</w:t>
      </w:r>
    </w:p>
    <w:p w:rsidR="00D55EF6" w:rsidRDefault="00D55EF6" w:rsidP="00A43714">
      <w:pPr>
        <w:pStyle w:val="ListParagraph"/>
        <w:numPr>
          <w:ilvl w:val="1"/>
          <w:numId w:val="16"/>
        </w:numPr>
      </w:pPr>
      <w:r>
        <w:t>suffix: -</w:t>
      </w:r>
      <w:proofErr w:type="spellStart"/>
      <w:r>
        <w:t>ane</w:t>
      </w:r>
      <w:proofErr w:type="spellEnd"/>
    </w:p>
    <w:p w:rsidR="004416C6" w:rsidRPr="004416C6" w:rsidRDefault="004416C6" w:rsidP="00A43714">
      <w:pPr>
        <w:pStyle w:val="ListParagraph"/>
        <w:numPr>
          <w:ilvl w:val="0"/>
          <w:numId w:val="18"/>
        </w:numPr>
      </w:pPr>
      <w:r>
        <w:rPr>
          <w:b/>
        </w:rPr>
        <w:t xml:space="preserve">State: </w:t>
      </w:r>
    </w:p>
    <w:p w:rsidR="004416C6" w:rsidRDefault="004416C6" w:rsidP="00A43714">
      <w:pPr>
        <w:pStyle w:val="ListParagraph"/>
        <w:numPr>
          <w:ilvl w:val="0"/>
          <w:numId w:val="19"/>
        </w:numPr>
      </w:pPr>
      <w:r>
        <w:t>1 – 4 carbon atoms: gas</w:t>
      </w:r>
    </w:p>
    <w:p w:rsidR="004416C6" w:rsidRDefault="004416C6" w:rsidP="00A43714">
      <w:pPr>
        <w:pStyle w:val="ListParagraph"/>
        <w:numPr>
          <w:ilvl w:val="0"/>
          <w:numId w:val="19"/>
        </w:numPr>
      </w:pPr>
      <w:r>
        <w:t>5 – 8 carbon atoms: liquid</w:t>
      </w:r>
    </w:p>
    <w:p w:rsidR="004416C6" w:rsidRDefault="004416C6" w:rsidP="00A43714">
      <w:pPr>
        <w:pStyle w:val="ListParagraph"/>
        <w:numPr>
          <w:ilvl w:val="0"/>
          <w:numId w:val="19"/>
        </w:numPr>
      </w:pPr>
      <w:r>
        <w:t>9 – 17 carbon atoms: thick liquid</w:t>
      </w:r>
    </w:p>
    <w:p w:rsidR="004416C6" w:rsidRDefault="004416C6" w:rsidP="00A43714">
      <w:pPr>
        <w:pStyle w:val="ListParagraph"/>
        <w:numPr>
          <w:ilvl w:val="0"/>
          <w:numId w:val="19"/>
        </w:numPr>
      </w:pPr>
      <w:r>
        <w:t>18</w:t>
      </w:r>
      <w:r>
        <w:rPr>
          <w:vertAlign w:val="superscript"/>
        </w:rPr>
        <w:t>+</w:t>
      </w:r>
      <w:r>
        <w:t>: solid</w:t>
      </w:r>
    </w:p>
    <w:p w:rsidR="00914D47" w:rsidRDefault="00914D47" w:rsidP="00A43714">
      <w:pPr>
        <w:pStyle w:val="ListParagraph"/>
        <w:numPr>
          <w:ilvl w:val="0"/>
          <w:numId w:val="16"/>
        </w:numPr>
      </w:pPr>
      <w:r>
        <w:rPr>
          <w:b/>
        </w:rPr>
        <w:t xml:space="preserve">Alkenes: </w:t>
      </w:r>
      <w:r w:rsidRPr="00914D47">
        <w:rPr>
          <w:b/>
        </w:rPr>
        <w:t>CnH2n</w:t>
      </w:r>
    </w:p>
    <w:p w:rsidR="00EF0EDB" w:rsidRDefault="00EF0EDB" w:rsidP="00A43714">
      <w:pPr>
        <w:pStyle w:val="ListParagraph"/>
        <w:numPr>
          <w:ilvl w:val="0"/>
          <w:numId w:val="16"/>
        </w:numPr>
      </w:pPr>
      <w:r>
        <w:rPr>
          <w:b/>
        </w:rPr>
        <w:t xml:space="preserve">Isomers: </w:t>
      </w:r>
      <w:r>
        <w:t>same molecular formula but different atom arrangements</w:t>
      </w:r>
      <w:r w:rsidR="00AA79B1">
        <w:t>; similar chemical properties and different physical properties</w:t>
      </w:r>
      <w:r w:rsidR="00914D47">
        <w:t>.</w:t>
      </w:r>
    </w:p>
    <w:p w:rsidR="00EF0EDB" w:rsidRDefault="00EF0EDB" w:rsidP="00EF0EDB">
      <w:pPr>
        <w:ind w:left="360"/>
      </w:pPr>
    </w:p>
    <w:p w:rsidR="00EF0EDB" w:rsidRPr="00EF0EDB" w:rsidRDefault="00EF0EDB" w:rsidP="00EF0EDB">
      <w:pPr>
        <w:pStyle w:val="ListParagraph"/>
      </w:pPr>
      <w:r>
        <w:rPr>
          <w:noProof/>
          <w:color w:val="0000FF"/>
        </w:rPr>
        <w:lastRenderedPageBreak/>
        <w:drawing>
          <wp:inline distT="0" distB="0" distL="0" distR="0">
            <wp:extent cx="2714003" cy="1518285"/>
            <wp:effectExtent l="0" t="0" r="0" b="0"/>
            <wp:docPr id="10" name="Picture 10" descr="Image result for isomers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somers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35" cy="153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613678" cy="1553210"/>
            <wp:effectExtent l="0" t="0" r="0" b="0"/>
            <wp:docPr id="11" name="Picture 11" descr="Image result for structural isomers vs geometric isomers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ructural isomers vs geometric isomers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45" cy="15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EF6" w:rsidRPr="00914D47" w:rsidRDefault="00914D47" w:rsidP="00A43714">
      <w:pPr>
        <w:pStyle w:val="ListParagraph"/>
        <w:numPr>
          <w:ilvl w:val="0"/>
          <w:numId w:val="16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Alkynes: </w:t>
      </w:r>
      <w:r w:rsidR="002179F0">
        <w:rPr>
          <w:rFonts w:eastAsiaTheme="minorEastAsia"/>
          <w:b/>
          <w:sz w:val="24"/>
          <w:szCs w:val="24"/>
        </w:rPr>
        <w:t>C</w:t>
      </w:r>
      <w:r w:rsidR="002179F0">
        <w:rPr>
          <w:rFonts w:eastAsiaTheme="minorEastAsia"/>
          <w:b/>
          <w:sz w:val="24"/>
          <w:szCs w:val="24"/>
          <w:vertAlign w:val="subscript"/>
        </w:rPr>
        <w:t>n</w:t>
      </w:r>
      <w:r w:rsidR="002179F0">
        <w:rPr>
          <w:rFonts w:eastAsiaTheme="minorEastAsia"/>
          <w:b/>
          <w:sz w:val="24"/>
          <w:szCs w:val="24"/>
        </w:rPr>
        <w:t>H</w:t>
      </w:r>
      <w:r w:rsidR="002179F0">
        <w:rPr>
          <w:rFonts w:eastAsiaTheme="minorEastAsia"/>
          <w:b/>
          <w:sz w:val="24"/>
          <w:szCs w:val="24"/>
          <w:vertAlign w:val="subscript"/>
        </w:rPr>
        <w:t>2n-2</w:t>
      </w:r>
    </w:p>
    <w:p w:rsidR="00914D47" w:rsidRPr="002179F0" w:rsidRDefault="002179F0" w:rsidP="00A43714">
      <w:pPr>
        <w:pStyle w:val="ListParagraph"/>
        <w:numPr>
          <w:ilvl w:val="0"/>
          <w:numId w:val="16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Benzene: C</w:t>
      </w:r>
      <w:r>
        <w:rPr>
          <w:rFonts w:eastAsiaTheme="minorEastAsia"/>
          <w:b/>
          <w:sz w:val="24"/>
          <w:szCs w:val="24"/>
          <w:vertAlign w:val="subscript"/>
        </w:rPr>
        <w:t>6</w:t>
      </w:r>
      <w:r>
        <w:rPr>
          <w:rFonts w:eastAsiaTheme="minorEastAsia"/>
          <w:b/>
          <w:sz w:val="24"/>
          <w:szCs w:val="24"/>
        </w:rPr>
        <w:t>H</w:t>
      </w:r>
      <w:r>
        <w:rPr>
          <w:rFonts w:eastAsiaTheme="minorEastAsia"/>
          <w:b/>
          <w:sz w:val="24"/>
          <w:szCs w:val="24"/>
          <w:vertAlign w:val="subscript"/>
        </w:rPr>
        <w:t>6</w:t>
      </w:r>
    </w:p>
    <w:p w:rsidR="002179F0" w:rsidRDefault="0006696E" w:rsidP="00A43714">
      <w:pPr>
        <w:pStyle w:val="ListParagraph"/>
        <w:numPr>
          <w:ilvl w:val="1"/>
          <w:numId w:val="16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-22860</wp:posOffset>
            </wp:positionV>
            <wp:extent cx="2124075" cy="1057275"/>
            <wp:effectExtent l="19050" t="0" r="9525" b="0"/>
            <wp:wrapTight wrapText="bothSides">
              <wp:wrapPolygon edited="0">
                <wp:start x="4262" y="0"/>
                <wp:lineTo x="-194" y="5059"/>
                <wp:lineTo x="-194" y="6616"/>
                <wp:lineTo x="1743" y="12454"/>
                <wp:lineTo x="-194" y="14789"/>
                <wp:lineTo x="-194" y="16735"/>
                <wp:lineTo x="4262" y="18681"/>
                <wp:lineTo x="4068" y="21405"/>
                <wp:lineTo x="17629" y="21405"/>
                <wp:lineTo x="17435" y="18681"/>
                <wp:lineTo x="21503" y="16346"/>
                <wp:lineTo x="21697" y="15178"/>
                <wp:lineTo x="19953" y="12454"/>
                <wp:lineTo x="21697" y="6616"/>
                <wp:lineTo x="21697" y="1946"/>
                <wp:lineTo x="16854" y="0"/>
                <wp:lineTo x="5037" y="0"/>
                <wp:lineTo x="4262" y="0"/>
              </wp:wrapPolygon>
            </wp:wrapTight>
            <wp:docPr id="13" name="Picture 13" descr="Image result for benzene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enzene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79F0">
        <w:rPr>
          <w:rFonts w:eastAsiaTheme="minorEastAsia"/>
          <w:sz w:val="24"/>
          <w:szCs w:val="24"/>
        </w:rPr>
        <w:t>Structure: Stable, flat hexagonal rings; Identical bonds, which are intermediate in length; C atoms have d</w:t>
      </w:r>
      <w:r w:rsidR="001A3DDF">
        <w:rPr>
          <w:rFonts w:eastAsiaTheme="minorEastAsia"/>
          <w:sz w:val="24"/>
          <w:szCs w:val="24"/>
        </w:rPr>
        <w:t>ouble bonds to either of its neighbo</w:t>
      </w:r>
      <w:r w:rsidR="002179F0">
        <w:rPr>
          <w:rFonts w:eastAsiaTheme="minorEastAsia"/>
          <w:sz w:val="24"/>
          <w:szCs w:val="24"/>
        </w:rPr>
        <w:t>ring C atom.</w:t>
      </w:r>
    </w:p>
    <w:p w:rsidR="00601904" w:rsidRPr="00914D47" w:rsidRDefault="00601904" w:rsidP="00601904">
      <w:pPr>
        <w:pStyle w:val="ListParagraph"/>
        <w:ind w:left="1440"/>
        <w:rPr>
          <w:rFonts w:eastAsiaTheme="minorEastAsia"/>
          <w:sz w:val="24"/>
          <w:szCs w:val="24"/>
        </w:rPr>
      </w:pPr>
    </w:p>
    <w:p w:rsidR="00B31D76" w:rsidRDefault="0006696E" w:rsidP="00B31D76">
      <w:pPr>
        <w:pStyle w:val="ListParagraph"/>
        <w:ind w:left="108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Some benzene molecules can be carcinogen.</w:t>
      </w:r>
    </w:p>
    <w:p w:rsidR="00601904" w:rsidRDefault="00601904" w:rsidP="00B31D76">
      <w:pPr>
        <w:pStyle w:val="ListParagraph"/>
        <w:ind w:left="1080"/>
        <w:rPr>
          <w:rFonts w:eastAsiaTheme="minorEastAsia"/>
          <w:sz w:val="24"/>
          <w:szCs w:val="24"/>
        </w:rPr>
      </w:pPr>
    </w:p>
    <w:p w:rsidR="00601904" w:rsidRPr="0006696E" w:rsidRDefault="0006696E" w:rsidP="00A43714">
      <w:pPr>
        <w:pStyle w:val="ListParagraph"/>
        <w:numPr>
          <w:ilvl w:val="0"/>
          <w:numId w:val="17"/>
        </w:num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-48895</wp:posOffset>
            </wp:positionV>
            <wp:extent cx="3400425" cy="800100"/>
            <wp:effectExtent l="19050" t="0" r="9525" b="0"/>
            <wp:wrapSquare wrapText="bothSides"/>
            <wp:docPr id="14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904" w:rsidRPr="00601904">
        <w:rPr>
          <w:rFonts w:eastAsiaTheme="minorEastAsia"/>
          <w:b/>
          <w:sz w:val="24"/>
          <w:szCs w:val="24"/>
        </w:rPr>
        <w:t xml:space="preserve">Aromatic: </w:t>
      </w:r>
      <w:r w:rsidR="00601904">
        <w:rPr>
          <w:rFonts w:eastAsiaTheme="minorEastAsia"/>
          <w:sz w:val="24"/>
          <w:szCs w:val="24"/>
        </w:rPr>
        <w:t xml:space="preserve">Benzene based </w:t>
      </w:r>
      <w:proofErr w:type="gramStart"/>
      <w:r w:rsidR="00601904">
        <w:rPr>
          <w:rFonts w:eastAsiaTheme="minorEastAsia"/>
          <w:sz w:val="24"/>
          <w:szCs w:val="24"/>
        </w:rPr>
        <w:t>compounds</w:t>
      </w:r>
      <w:proofErr w:type="gramEnd"/>
      <w:r w:rsidR="00601904">
        <w:rPr>
          <w:rFonts w:eastAsiaTheme="minorEastAsia"/>
          <w:sz w:val="24"/>
          <w:szCs w:val="24"/>
        </w:rPr>
        <w:t xml:space="preserve"> but one or more H atoms are replaced with other halides/ halogens or alkyl groups.</w:t>
      </w:r>
    </w:p>
    <w:p w:rsidR="0006696E" w:rsidRDefault="0006696E" w:rsidP="0006696E">
      <w:pPr>
        <w:pStyle w:val="ListParagraph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Ex. </w:t>
      </w:r>
      <w:r>
        <w:rPr>
          <w:rFonts w:eastAsiaTheme="minorEastAsia"/>
          <w:sz w:val="24"/>
          <w:szCs w:val="24"/>
        </w:rPr>
        <w:t xml:space="preserve">1-bromo- 3- </w:t>
      </w:r>
      <w:proofErr w:type="spellStart"/>
      <w:r>
        <w:rPr>
          <w:rFonts w:eastAsiaTheme="minorEastAsia"/>
          <w:sz w:val="24"/>
          <w:szCs w:val="24"/>
        </w:rPr>
        <w:t>cloro</w:t>
      </w:r>
      <w:proofErr w:type="spellEnd"/>
      <w:r>
        <w:rPr>
          <w:rFonts w:eastAsiaTheme="minorEastAsia"/>
          <w:sz w:val="24"/>
          <w:szCs w:val="24"/>
        </w:rPr>
        <w:t>- 5- methyl benzene</w:t>
      </w:r>
    </w:p>
    <w:p w:rsidR="0006696E" w:rsidRPr="0006696E" w:rsidRDefault="0006696E" w:rsidP="00A43714">
      <w:pPr>
        <w:pStyle w:val="ListParagraph"/>
        <w:numPr>
          <w:ilvl w:val="0"/>
          <w:numId w:val="18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Cyclic Hydrocarbons: </w:t>
      </w:r>
      <w:r>
        <w:rPr>
          <w:rFonts w:eastAsiaTheme="minorEastAsia"/>
          <w:sz w:val="24"/>
          <w:szCs w:val="24"/>
        </w:rPr>
        <w:t>alkanes, alkenes or alkynes that are arranged in rings;</w:t>
      </w:r>
      <w:r w:rsidR="003E14FD">
        <w:rPr>
          <w:rFonts w:eastAsiaTheme="minorEastAsia"/>
          <w:sz w:val="24"/>
          <w:szCs w:val="24"/>
        </w:rPr>
        <w:t xml:space="preserve"> have 2 less hydrogen atoms than non – </w:t>
      </w:r>
      <w:proofErr w:type="spellStart"/>
      <w:r w:rsidR="003E14FD">
        <w:rPr>
          <w:rFonts w:eastAsiaTheme="minorEastAsia"/>
          <w:sz w:val="24"/>
          <w:szCs w:val="24"/>
        </w:rPr>
        <w:t>clyclic</w:t>
      </w:r>
      <w:proofErr w:type="spellEnd"/>
      <w:r w:rsidR="003E14FD">
        <w:rPr>
          <w:rFonts w:eastAsiaTheme="minorEastAsia"/>
          <w:sz w:val="24"/>
          <w:szCs w:val="24"/>
        </w:rPr>
        <w:t xml:space="preserve"> forms;</w:t>
      </w:r>
      <w:r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b/>
          <w:sz w:val="24"/>
          <w:szCs w:val="24"/>
        </w:rPr>
        <w:t>prefix: cyclo-</w:t>
      </w:r>
    </w:p>
    <w:p w:rsidR="0006696E" w:rsidRDefault="0006696E" w:rsidP="0006696E">
      <w:pPr>
        <w:pStyle w:val="ListParagraph"/>
        <w:jc w:val="center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772627" cy="1819275"/>
            <wp:effectExtent l="19050" t="0" r="0" b="0"/>
            <wp:docPr id="15" name="Picture 9" descr="Image result for cyclo hydrocar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yclo hydrocarbon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27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96E" w:rsidRPr="0006696E" w:rsidRDefault="0006696E" w:rsidP="00A43714">
      <w:pPr>
        <w:pStyle w:val="ListParagraph"/>
        <w:numPr>
          <w:ilvl w:val="0"/>
          <w:numId w:val="18"/>
        </w:numPr>
        <w:rPr>
          <w:rFonts w:eastAsiaTheme="minorEastAsia"/>
          <w:sz w:val="24"/>
          <w:szCs w:val="24"/>
          <w:u w:val="single"/>
        </w:rPr>
      </w:pPr>
      <w:r>
        <w:rPr>
          <w:rFonts w:eastAsiaTheme="minorEastAsia"/>
          <w:b/>
          <w:sz w:val="24"/>
          <w:szCs w:val="24"/>
          <w:u w:val="single"/>
        </w:rPr>
        <w:t>IUPAC nomenclature for hydrocarbons:</w:t>
      </w:r>
    </w:p>
    <w:p w:rsidR="0006696E" w:rsidRDefault="00011277" w:rsidP="00A43714">
      <w:pPr>
        <w:pStyle w:val="ListParagraph"/>
        <w:numPr>
          <w:ilvl w:val="0"/>
          <w:numId w:val="20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Stem name is equivalent to the </w:t>
      </w:r>
      <w:r w:rsidRPr="003A0FA4">
        <w:rPr>
          <w:rFonts w:eastAsiaTheme="minorEastAsia"/>
          <w:b/>
          <w:sz w:val="24"/>
          <w:szCs w:val="24"/>
        </w:rPr>
        <w:t>longest chain</w:t>
      </w:r>
      <w:r>
        <w:rPr>
          <w:rFonts w:eastAsiaTheme="minorEastAsia"/>
          <w:sz w:val="24"/>
          <w:szCs w:val="24"/>
        </w:rPr>
        <w:t xml:space="preserve"> that contains the </w:t>
      </w:r>
      <w:r w:rsidR="003A0FA4">
        <w:rPr>
          <w:rFonts w:eastAsiaTheme="minorEastAsia"/>
          <w:b/>
          <w:sz w:val="24"/>
          <w:szCs w:val="24"/>
        </w:rPr>
        <w:t>double/ tri</w:t>
      </w:r>
      <w:r w:rsidRPr="003A0FA4">
        <w:rPr>
          <w:rFonts w:eastAsiaTheme="minorEastAsia"/>
          <w:b/>
          <w:sz w:val="24"/>
          <w:szCs w:val="24"/>
        </w:rPr>
        <w:t>ple bond</w:t>
      </w:r>
      <w:r>
        <w:rPr>
          <w:rFonts w:eastAsiaTheme="minorEastAsia"/>
          <w:sz w:val="24"/>
          <w:szCs w:val="24"/>
        </w:rPr>
        <w:t>.</w:t>
      </w:r>
    </w:p>
    <w:p w:rsidR="00011277" w:rsidRDefault="00011277" w:rsidP="00A43714">
      <w:pPr>
        <w:pStyle w:val="ListParagraph"/>
        <w:numPr>
          <w:ilvl w:val="0"/>
          <w:numId w:val="20"/>
        </w:numPr>
        <w:rPr>
          <w:rFonts w:eastAsiaTheme="minorEastAsia"/>
          <w:sz w:val="24"/>
          <w:szCs w:val="24"/>
        </w:rPr>
      </w:pPr>
      <w:r w:rsidRPr="003A0FA4">
        <w:rPr>
          <w:rFonts w:eastAsiaTheme="minorEastAsia"/>
          <w:b/>
          <w:sz w:val="24"/>
          <w:szCs w:val="24"/>
        </w:rPr>
        <w:t>Principal functional groups</w:t>
      </w:r>
      <w:r>
        <w:rPr>
          <w:rFonts w:eastAsiaTheme="minorEastAsia"/>
          <w:sz w:val="24"/>
          <w:szCs w:val="24"/>
        </w:rPr>
        <w:t xml:space="preserve"> </w:t>
      </w:r>
      <w:proofErr w:type="gramStart"/>
      <w:r>
        <w:rPr>
          <w:rFonts w:eastAsiaTheme="minorEastAsia"/>
          <w:sz w:val="24"/>
          <w:szCs w:val="24"/>
        </w:rPr>
        <w:t>have to</w:t>
      </w:r>
      <w:proofErr w:type="gramEnd"/>
      <w:r>
        <w:rPr>
          <w:rFonts w:eastAsiaTheme="minorEastAsia"/>
          <w:sz w:val="24"/>
          <w:szCs w:val="24"/>
        </w:rPr>
        <w:t xml:space="preserve"> obtain the </w:t>
      </w:r>
      <w:r w:rsidRPr="003A0FA4">
        <w:rPr>
          <w:rFonts w:eastAsiaTheme="minorEastAsia"/>
          <w:b/>
          <w:sz w:val="24"/>
          <w:szCs w:val="24"/>
        </w:rPr>
        <w:t>lowest number</w:t>
      </w:r>
      <w:r>
        <w:rPr>
          <w:rFonts w:eastAsiaTheme="minorEastAsia"/>
          <w:sz w:val="24"/>
          <w:szCs w:val="24"/>
        </w:rPr>
        <w:t>.</w:t>
      </w:r>
    </w:p>
    <w:p w:rsidR="00011277" w:rsidRPr="003A0FA4" w:rsidRDefault="00011277" w:rsidP="00011277">
      <w:pPr>
        <w:pStyle w:val="ListParagraph"/>
        <w:ind w:left="1440"/>
        <w:rPr>
          <w:rFonts w:eastAsiaTheme="minorEastAsia"/>
          <w:sz w:val="24"/>
          <w:szCs w:val="24"/>
          <w:u w:val="single"/>
        </w:rPr>
      </w:pPr>
      <w:r w:rsidRPr="003A0FA4">
        <w:rPr>
          <w:rFonts w:eastAsiaTheme="minorEastAsia"/>
          <w:sz w:val="24"/>
          <w:szCs w:val="24"/>
          <w:u w:val="single"/>
        </w:rPr>
        <w:t>Priorities: double/ triple bond, halogens (F, Cl, Br, I), alkyl groups (methyl, ethyl, …)</w:t>
      </w:r>
    </w:p>
    <w:p w:rsidR="00011277" w:rsidRDefault="00011277" w:rsidP="00A43714">
      <w:pPr>
        <w:pStyle w:val="ListParagraph"/>
        <w:numPr>
          <w:ilvl w:val="0"/>
          <w:numId w:val="20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Prefixes determined by the principal functional group.</w:t>
      </w:r>
    </w:p>
    <w:p w:rsidR="00011277" w:rsidRDefault="00011277" w:rsidP="00A43714">
      <w:pPr>
        <w:pStyle w:val="ListParagraph"/>
        <w:numPr>
          <w:ilvl w:val="0"/>
          <w:numId w:val="20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Use 1 word to name the compound:</w:t>
      </w:r>
    </w:p>
    <w:p w:rsidR="00011277" w:rsidRDefault="00011277" w:rsidP="00011277">
      <w:pPr>
        <w:pStyle w:val="ListParagraph"/>
        <w:ind w:left="144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Name of each group is started with a number indicating its position.</w:t>
      </w:r>
    </w:p>
    <w:p w:rsidR="00011277" w:rsidRDefault="00011277" w:rsidP="00011277">
      <w:pPr>
        <w:pStyle w:val="ListParagraph"/>
        <w:ind w:left="144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Alphabetical order is applied when listing the groups.</w:t>
      </w:r>
    </w:p>
    <w:p w:rsidR="00011277" w:rsidRDefault="00011277" w:rsidP="00011277">
      <w:pPr>
        <w:pStyle w:val="ListParagraph"/>
        <w:ind w:left="144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Di, tri, </w:t>
      </w:r>
      <w:proofErr w:type="gramStart"/>
      <w:r>
        <w:rPr>
          <w:rFonts w:eastAsiaTheme="minorEastAsia"/>
          <w:sz w:val="24"/>
          <w:szCs w:val="24"/>
        </w:rPr>
        <w:t>tetra,…</w:t>
      </w:r>
      <w:proofErr w:type="gramEnd"/>
      <w:r>
        <w:rPr>
          <w:rFonts w:eastAsiaTheme="minorEastAsia"/>
          <w:sz w:val="24"/>
          <w:szCs w:val="24"/>
        </w:rPr>
        <w:t xml:space="preserve"> do not affect the order.</w:t>
      </w:r>
    </w:p>
    <w:p w:rsidR="00011277" w:rsidRDefault="00011277" w:rsidP="00A43714">
      <w:pPr>
        <w:pStyle w:val="ListParagraph"/>
        <w:numPr>
          <w:ilvl w:val="0"/>
          <w:numId w:val="20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Hyphen </w:t>
      </w:r>
      <w:proofErr w:type="spellStart"/>
      <w:r>
        <w:rPr>
          <w:rFonts w:eastAsiaTheme="minorEastAsia"/>
          <w:sz w:val="24"/>
          <w:szCs w:val="24"/>
        </w:rPr>
        <w:t>seperates</w:t>
      </w:r>
      <w:proofErr w:type="spellEnd"/>
      <w:r>
        <w:rPr>
          <w:rFonts w:eastAsiaTheme="minorEastAsia"/>
          <w:sz w:val="24"/>
          <w:szCs w:val="24"/>
        </w:rPr>
        <w:t xml:space="preserve"> numbers and words.</w:t>
      </w:r>
    </w:p>
    <w:p w:rsidR="00011277" w:rsidRDefault="00011277" w:rsidP="00011277">
      <w:pPr>
        <w:pStyle w:val="ListParagraph"/>
        <w:ind w:left="144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Comma </w:t>
      </w:r>
      <w:proofErr w:type="spellStart"/>
      <w:r>
        <w:rPr>
          <w:rFonts w:eastAsiaTheme="minorEastAsia"/>
          <w:sz w:val="24"/>
          <w:szCs w:val="24"/>
        </w:rPr>
        <w:t>seperates</w:t>
      </w:r>
      <w:proofErr w:type="spellEnd"/>
      <w:r>
        <w:rPr>
          <w:rFonts w:eastAsiaTheme="minorEastAsia"/>
          <w:sz w:val="24"/>
          <w:szCs w:val="24"/>
        </w:rPr>
        <w:t xml:space="preserve"> numbers.</w:t>
      </w:r>
    </w:p>
    <w:p w:rsidR="00011277" w:rsidRDefault="00011277" w:rsidP="00A43714">
      <w:pPr>
        <w:pStyle w:val="ListParagraph"/>
        <w:numPr>
          <w:ilvl w:val="0"/>
          <w:numId w:val="20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Number attached group from #2. </w:t>
      </w:r>
    </w:p>
    <w:p w:rsidR="003A0FA4" w:rsidRDefault="003A0FA4" w:rsidP="003A0FA4">
      <w:pPr>
        <w:ind w:left="1080"/>
        <w:rPr>
          <w:rFonts w:eastAsiaTheme="minorEastAsia"/>
          <w:sz w:val="24"/>
          <w:szCs w:val="24"/>
        </w:rPr>
      </w:pPr>
    </w:p>
    <w:p w:rsidR="003A0FA4" w:rsidRDefault="003A0FA4" w:rsidP="003A0FA4">
      <w:pPr>
        <w:rPr>
          <w:rFonts w:eastAsiaTheme="minorEastAsia"/>
          <w:b/>
          <w:sz w:val="28"/>
          <w:szCs w:val="24"/>
        </w:rPr>
      </w:pPr>
      <w:proofErr w:type="spellStart"/>
      <w:r>
        <w:rPr>
          <w:rFonts w:eastAsiaTheme="minorEastAsia"/>
          <w:b/>
          <w:sz w:val="28"/>
          <w:szCs w:val="24"/>
        </w:rPr>
        <w:t>Rections</w:t>
      </w:r>
      <w:proofErr w:type="spellEnd"/>
      <w:r>
        <w:rPr>
          <w:rFonts w:eastAsiaTheme="minorEastAsia"/>
          <w:b/>
          <w:sz w:val="28"/>
          <w:szCs w:val="24"/>
        </w:rPr>
        <w:t xml:space="preserve"> of Hydrocarbons</w:t>
      </w:r>
    </w:p>
    <w:p w:rsidR="003A0FA4" w:rsidRPr="003A0FA4" w:rsidRDefault="003A0FA4" w:rsidP="00A43714">
      <w:pPr>
        <w:pStyle w:val="ListParagraph"/>
        <w:numPr>
          <w:ilvl w:val="0"/>
          <w:numId w:val="18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Addition Reactions:</w:t>
      </w:r>
    </w:p>
    <w:p w:rsidR="003A0FA4" w:rsidRDefault="003A0FA4" w:rsidP="00A43714">
      <w:pPr>
        <w:pStyle w:val="ListParagraph"/>
        <w:numPr>
          <w:ilvl w:val="0"/>
          <w:numId w:val="21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Occur with alkene or alkynes (unsaturated reactants).</w:t>
      </w:r>
    </w:p>
    <w:p w:rsidR="003A0FA4" w:rsidRDefault="003A0FA4" w:rsidP="00A43714">
      <w:pPr>
        <w:pStyle w:val="ListParagraph"/>
        <w:numPr>
          <w:ilvl w:val="0"/>
          <w:numId w:val="21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Faster than substitution.</w:t>
      </w:r>
    </w:p>
    <w:p w:rsidR="003A0FA4" w:rsidRDefault="003A0FA4" w:rsidP="00A43714">
      <w:pPr>
        <w:pStyle w:val="ListParagraph"/>
        <w:numPr>
          <w:ilvl w:val="0"/>
          <w:numId w:val="21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Reagents: H</w:t>
      </w:r>
      <w:r>
        <w:rPr>
          <w:rFonts w:eastAsiaTheme="minorEastAsia"/>
          <w:sz w:val="24"/>
          <w:szCs w:val="24"/>
          <w:vertAlign w:val="subscript"/>
        </w:rPr>
        <w:t>2(g)</w:t>
      </w:r>
      <w:r>
        <w:rPr>
          <w:rFonts w:eastAsiaTheme="minorEastAsia"/>
          <w:sz w:val="24"/>
          <w:szCs w:val="24"/>
        </w:rPr>
        <w:t>, Cl</w:t>
      </w:r>
      <w:r>
        <w:rPr>
          <w:rFonts w:eastAsiaTheme="minorEastAsia"/>
          <w:sz w:val="24"/>
          <w:szCs w:val="24"/>
          <w:vertAlign w:val="subscript"/>
        </w:rPr>
        <w:t>2(</w:t>
      </w:r>
      <w:proofErr w:type="spellStart"/>
      <w:r>
        <w:rPr>
          <w:rFonts w:eastAsiaTheme="minorEastAsia"/>
          <w:sz w:val="24"/>
          <w:szCs w:val="24"/>
          <w:vertAlign w:val="subscript"/>
        </w:rPr>
        <w:t>aq</w:t>
      </w:r>
      <w:proofErr w:type="spellEnd"/>
      <w:r>
        <w:rPr>
          <w:rFonts w:eastAsiaTheme="minorEastAsia"/>
          <w:sz w:val="24"/>
          <w:szCs w:val="24"/>
          <w:vertAlign w:val="subscript"/>
        </w:rPr>
        <w:t>)</w:t>
      </w:r>
      <w:r>
        <w:rPr>
          <w:rFonts w:eastAsiaTheme="minorEastAsia"/>
          <w:sz w:val="24"/>
          <w:szCs w:val="24"/>
        </w:rPr>
        <w:t xml:space="preserve"> – </w:t>
      </w:r>
      <w:proofErr w:type="spellStart"/>
      <w:r>
        <w:rPr>
          <w:rFonts w:eastAsiaTheme="minorEastAsia"/>
          <w:sz w:val="24"/>
          <w:szCs w:val="24"/>
        </w:rPr>
        <w:t>clorine</w:t>
      </w:r>
      <w:proofErr w:type="spellEnd"/>
      <w:r>
        <w:rPr>
          <w:rFonts w:eastAsiaTheme="minorEastAsia"/>
          <w:sz w:val="24"/>
          <w:szCs w:val="24"/>
        </w:rPr>
        <w:t xml:space="preserve"> water, Br</w:t>
      </w:r>
      <w:r>
        <w:rPr>
          <w:rFonts w:eastAsiaTheme="minorEastAsia"/>
          <w:sz w:val="24"/>
          <w:szCs w:val="24"/>
          <w:vertAlign w:val="subscript"/>
        </w:rPr>
        <w:t>2(</w:t>
      </w:r>
      <w:proofErr w:type="spellStart"/>
      <w:r>
        <w:rPr>
          <w:rFonts w:eastAsiaTheme="minorEastAsia"/>
          <w:sz w:val="24"/>
          <w:szCs w:val="24"/>
          <w:vertAlign w:val="subscript"/>
        </w:rPr>
        <w:t>aq</w:t>
      </w:r>
      <w:proofErr w:type="spellEnd"/>
      <w:r>
        <w:rPr>
          <w:rFonts w:eastAsiaTheme="minorEastAsia"/>
          <w:sz w:val="24"/>
          <w:szCs w:val="24"/>
          <w:vertAlign w:val="subscript"/>
        </w:rPr>
        <w:t>)</w:t>
      </w:r>
      <w:r>
        <w:rPr>
          <w:rFonts w:eastAsiaTheme="minorEastAsia"/>
          <w:sz w:val="24"/>
          <w:szCs w:val="24"/>
        </w:rPr>
        <w:t xml:space="preserve"> – bromine water</w:t>
      </w:r>
      <w:r w:rsidR="00FB175D">
        <w:rPr>
          <w:rFonts w:eastAsiaTheme="minorEastAsia"/>
          <w:sz w:val="24"/>
          <w:szCs w:val="24"/>
        </w:rPr>
        <w:t>, HCl, HBr, HI.</w:t>
      </w:r>
    </w:p>
    <w:p w:rsidR="00FB175D" w:rsidRPr="005C1F14" w:rsidRDefault="00FB175D" w:rsidP="00A43714">
      <w:pPr>
        <w:pStyle w:val="ListParagraph"/>
        <w:numPr>
          <w:ilvl w:val="0"/>
          <w:numId w:val="21"/>
        </w:numPr>
        <w:rPr>
          <w:rFonts w:eastAsiaTheme="minorEastAsia"/>
          <w:b/>
          <w:sz w:val="24"/>
          <w:szCs w:val="24"/>
        </w:rPr>
      </w:pPr>
      <w:r w:rsidRPr="005C1F14">
        <w:rPr>
          <w:rFonts w:eastAsiaTheme="minorEastAsia"/>
          <w:b/>
          <w:sz w:val="24"/>
          <w:szCs w:val="24"/>
        </w:rPr>
        <w:t>Observations: Yellow Cl</w:t>
      </w:r>
      <w:r w:rsidRPr="005C1F14">
        <w:rPr>
          <w:rFonts w:eastAsiaTheme="minorEastAsia"/>
          <w:b/>
          <w:sz w:val="24"/>
          <w:szCs w:val="24"/>
          <w:vertAlign w:val="subscript"/>
        </w:rPr>
        <w:t>2</w:t>
      </w:r>
      <w:r w:rsidRPr="005C1F14">
        <w:rPr>
          <w:rFonts w:eastAsiaTheme="minorEastAsia"/>
          <w:b/>
          <w:sz w:val="24"/>
          <w:szCs w:val="24"/>
        </w:rPr>
        <w:t xml:space="preserve"> water</w:t>
      </w:r>
      <w:r w:rsidR="005C1F14" w:rsidRPr="005C1F14">
        <w:rPr>
          <w:rFonts w:eastAsiaTheme="minorEastAsia"/>
          <w:b/>
          <w:sz w:val="24"/>
          <w:szCs w:val="24"/>
        </w:rPr>
        <w:t xml:space="preserve"> quickly</w:t>
      </w:r>
      <w:r w:rsidRPr="005C1F14">
        <w:rPr>
          <w:rFonts w:eastAsiaTheme="minorEastAsia"/>
          <w:b/>
          <w:sz w:val="24"/>
          <w:szCs w:val="24"/>
        </w:rPr>
        <w:t xml:space="preserve"> turns </w:t>
      </w:r>
      <w:proofErr w:type="spellStart"/>
      <w:r w:rsidRPr="005C1F14">
        <w:rPr>
          <w:rFonts w:eastAsiaTheme="minorEastAsia"/>
          <w:b/>
          <w:sz w:val="24"/>
          <w:szCs w:val="24"/>
        </w:rPr>
        <w:t>colourless</w:t>
      </w:r>
      <w:proofErr w:type="spellEnd"/>
      <w:r w:rsidRPr="005C1F14">
        <w:rPr>
          <w:rFonts w:eastAsiaTheme="minorEastAsia"/>
          <w:b/>
          <w:sz w:val="24"/>
          <w:szCs w:val="24"/>
        </w:rPr>
        <w:t>/ Red-brown Br</w:t>
      </w:r>
      <w:r w:rsidRPr="005C1F14">
        <w:rPr>
          <w:rFonts w:eastAsiaTheme="minorEastAsia"/>
          <w:b/>
          <w:sz w:val="24"/>
          <w:szCs w:val="24"/>
          <w:vertAlign w:val="subscript"/>
        </w:rPr>
        <w:t>2</w:t>
      </w:r>
      <w:r w:rsidRPr="005C1F14">
        <w:rPr>
          <w:rFonts w:eastAsiaTheme="minorEastAsia"/>
          <w:b/>
          <w:sz w:val="24"/>
          <w:szCs w:val="24"/>
        </w:rPr>
        <w:t xml:space="preserve"> water</w:t>
      </w:r>
      <w:r w:rsidR="005C1F14" w:rsidRPr="005C1F14">
        <w:rPr>
          <w:rFonts w:eastAsiaTheme="minorEastAsia"/>
          <w:b/>
          <w:sz w:val="24"/>
          <w:szCs w:val="24"/>
        </w:rPr>
        <w:t xml:space="preserve"> quickly</w:t>
      </w:r>
      <w:r w:rsidRPr="005C1F14">
        <w:rPr>
          <w:rFonts w:eastAsiaTheme="minorEastAsia"/>
          <w:b/>
          <w:sz w:val="24"/>
          <w:szCs w:val="24"/>
        </w:rPr>
        <w:t xml:space="preserve"> turns </w:t>
      </w:r>
      <w:proofErr w:type="spellStart"/>
      <w:r w:rsidRPr="005C1F14">
        <w:rPr>
          <w:rFonts w:eastAsiaTheme="minorEastAsia"/>
          <w:b/>
          <w:sz w:val="24"/>
          <w:szCs w:val="24"/>
        </w:rPr>
        <w:t>colourless</w:t>
      </w:r>
      <w:proofErr w:type="spellEnd"/>
      <w:r w:rsidRPr="005C1F14">
        <w:rPr>
          <w:rFonts w:eastAsiaTheme="minorEastAsia"/>
          <w:b/>
          <w:sz w:val="24"/>
          <w:szCs w:val="24"/>
        </w:rPr>
        <w:t>.</w:t>
      </w:r>
    </w:p>
    <w:p w:rsidR="00633896" w:rsidRDefault="00633896" w:rsidP="00633896">
      <w:pPr>
        <w:pStyle w:val="ListParagraph"/>
        <w:ind w:left="1440"/>
        <w:jc w:val="center"/>
        <w:rPr>
          <w:rFonts w:eastAsia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2523765" cy="561975"/>
            <wp:effectExtent l="19050" t="0" r="0" b="0"/>
            <wp:docPr id="16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6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96" w:rsidRPr="00633896" w:rsidRDefault="00633896" w:rsidP="00A43714">
      <w:pPr>
        <w:pStyle w:val="ListParagraph"/>
        <w:numPr>
          <w:ilvl w:val="0"/>
          <w:numId w:val="18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Substitution Reactions: </w:t>
      </w:r>
    </w:p>
    <w:p w:rsidR="00633896" w:rsidRDefault="00633896" w:rsidP="00A43714">
      <w:pPr>
        <w:pStyle w:val="ListParagraph"/>
        <w:numPr>
          <w:ilvl w:val="0"/>
          <w:numId w:val="22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Occur with saturated hydrocarbons (alkanes, benzene and aromatics).</w:t>
      </w:r>
    </w:p>
    <w:p w:rsidR="00633896" w:rsidRDefault="00633896" w:rsidP="00A43714">
      <w:pPr>
        <w:pStyle w:val="ListParagraph"/>
        <w:numPr>
          <w:ilvl w:val="0"/>
          <w:numId w:val="22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Reagents: </w:t>
      </w:r>
      <w:proofErr w:type="spellStart"/>
      <w:r>
        <w:rPr>
          <w:rFonts w:eastAsiaTheme="minorEastAsia"/>
          <w:sz w:val="24"/>
          <w:szCs w:val="24"/>
        </w:rPr>
        <w:t>clorine</w:t>
      </w:r>
      <w:proofErr w:type="spellEnd"/>
      <w:r>
        <w:rPr>
          <w:rFonts w:eastAsiaTheme="minorEastAsia"/>
          <w:sz w:val="24"/>
          <w:szCs w:val="24"/>
        </w:rPr>
        <w:t xml:space="preserve"> water, bromine water, </w:t>
      </w:r>
      <w:r>
        <w:rPr>
          <w:rFonts w:eastAsiaTheme="minorEastAsia"/>
          <w:b/>
          <w:sz w:val="24"/>
          <w:szCs w:val="24"/>
        </w:rPr>
        <w:t>catalyzed by UV</w:t>
      </w:r>
      <w:r w:rsidR="003E14FD">
        <w:rPr>
          <w:rFonts w:eastAsiaTheme="minorEastAsia"/>
          <w:b/>
          <w:sz w:val="24"/>
          <w:szCs w:val="24"/>
        </w:rPr>
        <w:t>, Pt, Ni</w:t>
      </w:r>
      <w:r>
        <w:rPr>
          <w:rFonts w:eastAsiaTheme="minorEastAsia"/>
          <w:b/>
          <w:sz w:val="24"/>
          <w:szCs w:val="24"/>
        </w:rPr>
        <w:t xml:space="preserve"> and/or heat.</w:t>
      </w:r>
    </w:p>
    <w:p w:rsidR="00633896" w:rsidRDefault="00C67841" w:rsidP="00A43714">
      <w:pPr>
        <w:pStyle w:val="ListParagraph"/>
        <w:numPr>
          <w:ilvl w:val="0"/>
          <w:numId w:val="22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Slower than addition, which is why it is used to distinguish between saturated and unsaturated compounds.</w:t>
      </w:r>
    </w:p>
    <w:p w:rsidR="005C1F14" w:rsidRDefault="005C1F14" w:rsidP="005C1F14">
      <w:pPr>
        <w:pStyle w:val="ListParagraph"/>
        <w:ind w:left="1440"/>
        <w:jc w:val="center"/>
        <w:rPr>
          <w:rFonts w:eastAsia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2971800" cy="751865"/>
            <wp:effectExtent l="0" t="0" r="0" b="0"/>
            <wp:docPr id="17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23" cy="75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F14" w:rsidRDefault="005C1F14" w:rsidP="00A43714">
      <w:pPr>
        <w:pStyle w:val="ListParagraph"/>
        <w:numPr>
          <w:ilvl w:val="0"/>
          <w:numId w:val="18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Combustion Reactions: </w:t>
      </w:r>
    </w:p>
    <w:p w:rsidR="005C1F14" w:rsidRDefault="005C1F14" w:rsidP="00A43714">
      <w:pPr>
        <w:pStyle w:val="ListParagraph"/>
        <w:numPr>
          <w:ilvl w:val="0"/>
          <w:numId w:val="23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Products: CO</w:t>
      </w:r>
      <w:r>
        <w:rPr>
          <w:rFonts w:eastAsiaTheme="minorEastAsia"/>
          <w:sz w:val="24"/>
          <w:szCs w:val="24"/>
          <w:vertAlign w:val="subscript"/>
        </w:rPr>
        <w:t>2(g)</w:t>
      </w:r>
      <w:r>
        <w:rPr>
          <w:rFonts w:eastAsiaTheme="minorEastAsia"/>
          <w:sz w:val="24"/>
          <w:szCs w:val="24"/>
        </w:rPr>
        <w:t xml:space="preserve"> &amp; H</w:t>
      </w:r>
      <w:r>
        <w:rPr>
          <w:rFonts w:eastAsiaTheme="minorEastAsia"/>
          <w:sz w:val="24"/>
          <w:szCs w:val="24"/>
          <w:vertAlign w:val="subscript"/>
        </w:rPr>
        <w:t>2</w:t>
      </w:r>
      <w:r>
        <w:rPr>
          <w:rFonts w:eastAsiaTheme="minorEastAsia"/>
          <w:sz w:val="24"/>
          <w:szCs w:val="24"/>
        </w:rPr>
        <w:t>O</w:t>
      </w:r>
      <w:r>
        <w:rPr>
          <w:rFonts w:eastAsiaTheme="minorEastAsia"/>
          <w:sz w:val="24"/>
          <w:szCs w:val="24"/>
          <w:vertAlign w:val="subscript"/>
        </w:rPr>
        <w:t>(g)</w:t>
      </w:r>
      <w:r>
        <w:rPr>
          <w:rFonts w:eastAsiaTheme="minorEastAsia"/>
          <w:sz w:val="24"/>
          <w:szCs w:val="24"/>
        </w:rPr>
        <w:t xml:space="preserve"> &amp; energy (complete combustion)</w:t>
      </w:r>
      <w:r w:rsidR="00BA2245">
        <w:rPr>
          <w:rFonts w:eastAsiaTheme="minorEastAsia"/>
          <w:sz w:val="24"/>
          <w:szCs w:val="24"/>
        </w:rPr>
        <w:t>/ CO</w:t>
      </w:r>
      <w:r w:rsidR="00BA2245">
        <w:rPr>
          <w:rFonts w:eastAsiaTheme="minorEastAsia"/>
          <w:sz w:val="24"/>
          <w:szCs w:val="24"/>
          <w:vertAlign w:val="subscript"/>
        </w:rPr>
        <w:t>(g)</w:t>
      </w:r>
      <w:r w:rsidR="00BA2245">
        <w:rPr>
          <w:rFonts w:eastAsiaTheme="minorEastAsia"/>
          <w:sz w:val="24"/>
          <w:szCs w:val="24"/>
        </w:rPr>
        <w:t>/ C</w:t>
      </w:r>
      <w:r w:rsidR="00BA2245">
        <w:rPr>
          <w:rFonts w:eastAsiaTheme="minorEastAsia"/>
          <w:sz w:val="24"/>
          <w:szCs w:val="24"/>
          <w:vertAlign w:val="subscript"/>
        </w:rPr>
        <w:t>(s)</w:t>
      </w:r>
      <w:r w:rsidR="00BA2245">
        <w:rPr>
          <w:rFonts w:eastAsiaTheme="minorEastAsia"/>
          <w:sz w:val="24"/>
          <w:szCs w:val="24"/>
        </w:rPr>
        <w:t xml:space="preserve"> soot + H</w:t>
      </w:r>
      <w:r w:rsidR="00BA2245">
        <w:rPr>
          <w:rFonts w:eastAsiaTheme="minorEastAsia"/>
          <w:sz w:val="24"/>
          <w:szCs w:val="24"/>
          <w:vertAlign w:val="subscript"/>
        </w:rPr>
        <w:t>2</w:t>
      </w:r>
      <w:r w:rsidR="00BA2245">
        <w:rPr>
          <w:rFonts w:eastAsiaTheme="minorEastAsia"/>
          <w:sz w:val="24"/>
          <w:szCs w:val="24"/>
        </w:rPr>
        <w:t>O</w:t>
      </w:r>
      <w:r w:rsidR="00BA2245">
        <w:rPr>
          <w:rFonts w:eastAsiaTheme="minorEastAsia"/>
          <w:sz w:val="24"/>
          <w:szCs w:val="24"/>
          <w:vertAlign w:val="subscript"/>
        </w:rPr>
        <w:t xml:space="preserve">(g) </w:t>
      </w:r>
      <w:r w:rsidR="00BA2245">
        <w:rPr>
          <w:rFonts w:eastAsiaTheme="minorEastAsia"/>
          <w:sz w:val="24"/>
          <w:szCs w:val="24"/>
        </w:rPr>
        <w:t>&amp; less energy (incomplete combustion).</w:t>
      </w:r>
    </w:p>
    <w:p w:rsidR="00185A5B" w:rsidRDefault="00F33BA1" w:rsidP="00185A5B">
      <w:pPr>
        <w:pStyle w:val="ListParagraph"/>
        <w:ind w:left="144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pict>
          <v:shape id="_x0000_s1061" type="#_x0000_t32" style="position:absolute;left:0;text-align:left;margin-left:291pt;margin-top:7.4pt;width:22.5pt;height:0;z-index:251665920" o:connectortype="straight">
            <v:stroke endarrow="block"/>
          </v:shape>
        </w:pict>
      </w:r>
      <w:r w:rsidR="00185A5B">
        <w:rPr>
          <w:rFonts w:eastAsiaTheme="minorEastAsia"/>
          <w:sz w:val="24"/>
          <w:szCs w:val="24"/>
        </w:rPr>
        <w:t xml:space="preserve">Ex. Complete combustion: </w:t>
      </w:r>
      <w:r w:rsidR="00185A5B" w:rsidRPr="00185A5B">
        <w:rPr>
          <w:rFonts w:eastAsiaTheme="minorEastAsia"/>
          <w:sz w:val="24"/>
          <w:szCs w:val="24"/>
        </w:rPr>
        <w:t>2C</w:t>
      </w:r>
      <w:r w:rsidR="00185A5B">
        <w:rPr>
          <w:rFonts w:eastAsiaTheme="minorEastAsia"/>
          <w:sz w:val="24"/>
          <w:szCs w:val="24"/>
          <w:vertAlign w:val="subscript"/>
        </w:rPr>
        <w:t>4</w:t>
      </w:r>
      <w:r w:rsidR="00185A5B">
        <w:rPr>
          <w:rFonts w:eastAsiaTheme="minorEastAsia"/>
          <w:sz w:val="24"/>
          <w:szCs w:val="24"/>
        </w:rPr>
        <w:t>H</w:t>
      </w:r>
      <w:r w:rsidR="00185A5B">
        <w:rPr>
          <w:rFonts w:eastAsiaTheme="minorEastAsia"/>
          <w:sz w:val="24"/>
          <w:szCs w:val="24"/>
          <w:vertAlign w:val="subscript"/>
        </w:rPr>
        <w:t>10(g)</w:t>
      </w:r>
      <w:r w:rsidR="00185A5B">
        <w:rPr>
          <w:rFonts w:eastAsiaTheme="minorEastAsia"/>
          <w:sz w:val="24"/>
          <w:szCs w:val="24"/>
        </w:rPr>
        <w:t xml:space="preserve"> + 13O</w:t>
      </w:r>
      <w:r w:rsidR="00185A5B">
        <w:rPr>
          <w:rFonts w:eastAsiaTheme="minorEastAsia"/>
          <w:sz w:val="24"/>
          <w:szCs w:val="24"/>
          <w:vertAlign w:val="subscript"/>
        </w:rPr>
        <w:t>2(</w:t>
      </w:r>
      <w:proofErr w:type="gramStart"/>
      <w:r w:rsidR="00185A5B">
        <w:rPr>
          <w:rFonts w:eastAsiaTheme="minorEastAsia"/>
          <w:sz w:val="24"/>
          <w:szCs w:val="24"/>
          <w:vertAlign w:val="subscript"/>
        </w:rPr>
        <w:t>g)</w:t>
      </w:r>
      <w:r w:rsidR="00185A5B">
        <w:rPr>
          <w:rFonts w:eastAsiaTheme="minorEastAsia"/>
          <w:sz w:val="24"/>
          <w:szCs w:val="24"/>
        </w:rPr>
        <w:t xml:space="preserve">   </w:t>
      </w:r>
      <w:proofErr w:type="gramEnd"/>
      <w:r w:rsidR="00185A5B">
        <w:rPr>
          <w:rFonts w:eastAsiaTheme="minorEastAsia"/>
          <w:sz w:val="24"/>
          <w:szCs w:val="24"/>
        </w:rPr>
        <w:t xml:space="preserve">         8CO</w:t>
      </w:r>
      <w:r w:rsidR="00185A5B">
        <w:rPr>
          <w:rFonts w:eastAsiaTheme="minorEastAsia"/>
          <w:sz w:val="24"/>
          <w:szCs w:val="24"/>
          <w:vertAlign w:val="subscript"/>
        </w:rPr>
        <w:t>2(g)</w:t>
      </w:r>
      <w:r w:rsidR="00185A5B">
        <w:rPr>
          <w:rFonts w:eastAsiaTheme="minorEastAsia"/>
          <w:sz w:val="24"/>
          <w:szCs w:val="24"/>
        </w:rPr>
        <w:t xml:space="preserve"> +10H</w:t>
      </w:r>
      <w:r w:rsidR="00185A5B">
        <w:rPr>
          <w:rFonts w:eastAsiaTheme="minorEastAsia"/>
          <w:sz w:val="24"/>
          <w:szCs w:val="24"/>
          <w:vertAlign w:val="subscript"/>
        </w:rPr>
        <w:t>2</w:t>
      </w:r>
      <w:r w:rsidR="00185A5B">
        <w:rPr>
          <w:rFonts w:eastAsiaTheme="minorEastAsia"/>
          <w:sz w:val="24"/>
          <w:szCs w:val="24"/>
        </w:rPr>
        <w:t>O</w:t>
      </w:r>
      <w:r w:rsidR="00185A5B">
        <w:rPr>
          <w:rFonts w:eastAsiaTheme="minorEastAsia"/>
          <w:sz w:val="24"/>
          <w:szCs w:val="24"/>
          <w:vertAlign w:val="subscript"/>
        </w:rPr>
        <w:t xml:space="preserve">(g) </w:t>
      </w:r>
      <w:r w:rsidR="00185A5B">
        <w:rPr>
          <w:rFonts w:eastAsiaTheme="minorEastAsia"/>
          <w:sz w:val="24"/>
          <w:szCs w:val="24"/>
        </w:rPr>
        <w:t>+ 5754 kJ</w:t>
      </w:r>
    </w:p>
    <w:p w:rsidR="00185A5B" w:rsidRDefault="00F33BA1" w:rsidP="00185A5B">
      <w:pPr>
        <w:pStyle w:val="ListParagraph"/>
        <w:ind w:left="144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pict>
          <v:shape id="_x0000_s1062" type="#_x0000_t32" style="position:absolute;left:0;text-align:left;margin-left:296.25pt;margin-top:8.55pt;width:22.5pt;height:0;z-index:251666944" o:connectortype="straight">
            <v:stroke endarrow="block"/>
          </v:shape>
        </w:pict>
      </w:r>
      <w:r w:rsidR="00185A5B">
        <w:rPr>
          <w:rFonts w:eastAsiaTheme="minorEastAsia"/>
          <w:sz w:val="24"/>
          <w:szCs w:val="24"/>
        </w:rPr>
        <w:t xml:space="preserve">       Incomplete combustion: </w:t>
      </w:r>
      <w:r w:rsidR="00185A5B" w:rsidRPr="00185A5B">
        <w:rPr>
          <w:rFonts w:eastAsiaTheme="minorEastAsia"/>
          <w:sz w:val="24"/>
          <w:szCs w:val="24"/>
        </w:rPr>
        <w:t>2C</w:t>
      </w:r>
      <w:r w:rsidR="00185A5B">
        <w:rPr>
          <w:rFonts w:eastAsiaTheme="minorEastAsia"/>
          <w:sz w:val="24"/>
          <w:szCs w:val="24"/>
          <w:vertAlign w:val="subscript"/>
        </w:rPr>
        <w:t>4</w:t>
      </w:r>
      <w:r w:rsidR="00185A5B">
        <w:rPr>
          <w:rFonts w:eastAsiaTheme="minorEastAsia"/>
          <w:sz w:val="24"/>
          <w:szCs w:val="24"/>
        </w:rPr>
        <w:t>H</w:t>
      </w:r>
      <w:r w:rsidR="00185A5B">
        <w:rPr>
          <w:rFonts w:eastAsiaTheme="minorEastAsia"/>
          <w:sz w:val="24"/>
          <w:szCs w:val="24"/>
          <w:vertAlign w:val="subscript"/>
        </w:rPr>
        <w:t>10(g)</w:t>
      </w:r>
      <w:r w:rsidR="00185A5B">
        <w:rPr>
          <w:rFonts w:eastAsiaTheme="minorEastAsia"/>
          <w:sz w:val="24"/>
          <w:szCs w:val="24"/>
        </w:rPr>
        <w:t xml:space="preserve"> + 9O</w:t>
      </w:r>
      <w:r w:rsidR="00185A5B">
        <w:rPr>
          <w:rFonts w:eastAsiaTheme="minorEastAsia"/>
          <w:sz w:val="24"/>
          <w:szCs w:val="24"/>
          <w:vertAlign w:val="subscript"/>
        </w:rPr>
        <w:t>2(</w:t>
      </w:r>
      <w:proofErr w:type="gramStart"/>
      <w:r w:rsidR="00185A5B">
        <w:rPr>
          <w:rFonts w:eastAsiaTheme="minorEastAsia"/>
          <w:sz w:val="24"/>
          <w:szCs w:val="24"/>
          <w:vertAlign w:val="subscript"/>
        </w:rPr>
        <w:t>g)</w:t>
      </w:r>
      <w:r w:rsidR="00185A5B">
        <w:rPr>
          <w:rFonts w:eastAsiaTheme="minorEastAsia"/>
          <w:sz w:val="24"/>
          <w:szCs w:val="24"/>
        </w:rPr>
        <w:t xml:space="preserve">   </w:t>
      </w:r>
      <w:proofErr w:type="gramEnd"/>
      <w:r w:rsidR="00185A5B">
        <w:rPr>
          <w:rFonts w:eastAsiaTheme="minorEastAsia"/>
          <w:sz w:val="24"/>
          <w:szCs w:val="24"/>
        </w:rPr>
        <w:t xml:space="preserve">         8CO</w:t>
      </w:r>
      <w:r w:rsidR="00185A5B">
        <w:rPr>
          <w:rFonts w:eastAsiaTheme="minorEastAsia"/>
          <w:sz w:val="24"/>
          <w:szCs w:val="24"/>
          <w:vertAlign w:val="subscript"/>
        </w:rPr>
        <w:t>(g)</w:t>
      </w:r>
      <w:r w:rsidR="00185A5B">
        <w:rPr>
          <w:rFonts w:eastAsiaTheme="minorEastAsia"/>
          <w:sz w:val="24"/>
          <w:szCs w:val="24"/>
        </w:rPr>
        <w:t xml:space="preserve"> +10H</w:t>
      </w:r>
      <w:r w:rsidR="00185A5B">
        <w:rPr>
          <w:rFonts w:eastAsiaTheme="minorEastAsia"/>
          <w:sz w:val="24"/>
          <w:szCs w:val="24"/>
          <w:vertAlign w:val="subscript"/>
        </w:rPr>
        <w:t>2</w:t>
      </w:r>
      <w:r w:rsidR="00185A5B">
        <w:rPr>
          <w:rFonts w:eastAsiaTheme="minorEastAsia"/>
          <w:sz w:val="24"/>
          <w:szCs w:val="24"/>
        </w:rPr>
        <w:t>O</w:t>
      </w:r>
      <w:r w:rsidR="00185A5B">
        <w:rPr>
          <w:rFonts w:eastAsiaTheme="minorEastAsia"/>
          <w:sz w:val="24"/>
          <w:szCs w:val="24"/>
          <w:vertAlign w:val="subscript"/>
        </w:rPr>
        <w:t xml:space="preserve">(g) </w:t>
      </w:r>
      <w:r w:rsidR="00185A5B">
        <w:rPr>
          <w:rFonts w:eastAsiaTheme="minorEastAsia"/>
          <w:sz w:val="24"/>
          <w:szCs w:val="24"/>
        </w:rPr>
        <w:t>+ 3490 kJ</w:t>
      </w:r>
    </w:p>
    <w:p w:rsidR="00185A5B" w:rsidRDefault="00026CB3" w:rsidP="003E14FD">
      <w:pPr>
        <w:rPr>
          <w:rFonts w:eastAsiaTheme="minorEastAsia"/>
          <w:b/>
          <w:sz w:val="28"/>
          <w:szCs w:val="24"/>
        </w:rPr>
      </w:pPr>
      <w:r>
        <w:rPr>
          <w:rFonts w:eastAsiaTheme="minorEastAsia"/>
          <w:b/>
          <w:sz w:val="28"/>
          <w:szCs w:val="24"/>
        </w:rPr>
        <w:t xml:space="preserve">Rates of Reaction </w:t>
      </w:r>
    </w:p>
    <w:p w:rsidR="00026CB3" w:rsidRPr="00B01C02" w:rsidRDefault="00026CB3" w:rsidP="00A43714">
      <w:pPr>
        <w:pStyle w:val="ListParagraph"/>
        <w:numPr>
          <w:ilvl w:val="0"/>
          <w:numId w:val="18"/>
        </w:num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Rate of reaction: </w:t>
      </w:r>
      <w:r>
        <w:rPr>
          <w:rFonts w:eastAsiaTheme="minorEastAsia"/>
          <w:sz w:val="24"/>
          <w:szCs w:val="24"/>
        </w:rPr>
        <w:t>rate at which reactants are used up or the rate at which products are formed</w:t>
      </w:r>
      <w:r w:rsidR="00B01C02">
        <w:rPr>
          <w:rFonts w:eastAsiaTheme="minorEastAsia"/>
          <w:sz w:val="24"/>
          <w:szCs w:val="24"/>
        </w:rPr>
        <w:t>; measured in mol s</w:t>
      </w:r>
      <w:r w:rsidR="00B01C02">
        <w:rPr>
          <w:rFonts w:eastAsiaTheme="minorEastAsia"/>
          <w:sz w:val="24"/>
          <w:szCs w:val="24"/>
          <w:vertAlign w:val="superscript"/>
        </w:rPr>
        <w:t>-1</w:t>
      </w:r>
      <w:r w:rsidR="00B01C02">
        <w:rPr>
          <w:rFonts w:eastAsiaTheme="minorEastAsia"/>
          <w:sz w:val="24"/>
          <w:szCs w:val="24"/>
        </w:rPr>
        <w:t>, gs</w:t>
      </w:r>
      <w:r w:rsidR="00B01C02">
        <w:rPr>
          <w:rFonts w:eastAsiaTheme="minorEastAsia"/>
          <w:sz w:val="24"/>
          <w:szCs w:val="24"/>
          <w:vertAlign w:val="superscript"/>
        </w:rPr>
        <w:t>-1</w:t>
      </w:r>
      <w:r w:rsidR="00B01C02">
        <w:rPr>
          <w:rFonts w:eastAsiaTheme="minorEastAsia"/>
          <w:sz w:val="24"/>
          <w:szCs w:val="24"/>
        </w:rPr>
        <w:t xml:space="preserve"> or mL s</w:t>
      </w:r>
      <w:r w:rsidR="00B01C02">
        <w:rPr>
          <w:rFonts w:eastAsiaTheme="minorEastAsia"/>
          <w:sz w:val="24"/>
          <w:szCs w:val="24"/>
          <w:vertAlign w:val="superscript"/>
        </w:rPr>
        <w:t>-1</w:t>
      </w:r>
      <w:r w:rsidR="00B01C02">
        <w:rPr>
          <w:rFonts w:eastAsiaTheme="minorEastAsia"/>
          <w:sz w:val="24"/>
          <w:szCs w:val="24"/>
        </w:rPr>
        <w:t>.</w:t>
      </w:r>
    </w:p>
    <w:p w:rsidR="00B01C02" w:rsidRPr="00B01C02" w:rsidRDefault="00B01C02" w:rsidP="00A43714">
      <w:pPr>
        <w:pStyle w:val="ListParagraph"/>
        <w:numPr>
          <w:ilvl w:val="0"/>
          <w:numId w:val="18"/>
        </w:num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Collision Theory: </w:t>
      </w:r>
      <w:r>
        <w:rPr>
          <w:rFonts w:eastAsiaTheme="minorEastAsia"/>
          <w:sz w:val="24"/>
          <w:szCs w:val="24"/>
        </w:rPr>
        <w:t>conditions for reactions to occur:</w:t>
      </w:r>
    </w:p>
    <w:p w:rsidR="00B01C02" w:rsidRDefault="00B01C02" w:rsidP="00A43714">
      <w:pPr>
        <w:pStyle w:val="ListParagraph"/>
        <w:numPr>
          <w:ilvl w:val="0"/>
          <w:numId w:val="24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Individual particles of the reacting substances </w:t>
      </w:r>
      <w:r w:rsidRPr="00B01C02">
        <w:rPr>
          <w:rFonts w:eastAsiaTheme="minorEastAsia"/>
          <w:b/>
          <w:sz w:val="24"/>
          <w:szCs w:val="24"/>
        </w:rPr>
        <w:t>must collide</w:t>
      </w:r>
      <w:r>
        <w:rPr>
          <w:rFonts w:eastAsiaTheme="minorEastAsia"/>
          <w:sz w:val="24"/>
          <w:szCs w:val="24"/>
        </w:rPr>
        <w:t>.</w:t>
      </w:r>
    </w:p>
    <w:p w:rsidR="00B01C02" w:rsidRDefault="00B01C02" w:rsidP="00A43714">
      <w:pPr>
        <w:pStyle w:val="ListParagraph"/>
        <w:numPr>
          <w:ilvl w:val="0"/>
          <w:numId w:val="24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The collision energy must be </w:t>
      </w:r>
      <w:r w:rsidRPr="00B01C02">
        <w:rPr>
          <w:rFonts w:eastAsiaTheme="minorEastAsia"/>
          <w:b/>
          <w:sz w:val="24"/>
          <w:szCs w:val="24"/>
        </w:rPr>
        <w:t>equal to or greater than activation energy</w:t>
      </w:r>
      <w:r>
        <w:rPr>
          <w:rFonts w:eastAsiaTheme="minorEastAsia"/>
          <w:sz w:val="24"/>
          <w:szCs w:val="24"/>
        </w:rPr>
        <w:t>, E</w:t>
      </w:r>
      <w:r>
        <w:rPr>
          <w:rFonts w:eastAsiaTheme="minorEastAsia"/>
          <w:sz w:val="24"/>
          <w:szCs w:val="24"/>
          <w:vertAlign w:val="subscript"/>
        </w:rPr>
        <w:t>a</w:t>
      </w:r>
      <w:r>
        <w:rPr>
          <w:rFonts w:eastAsiaTheme="minorEastAsia"/>
          <w:sz w:val="24"/>
          <w:szCs w:val="24"/>
        </w:rPr>
        <w:t>.</w:t>
      </w:r>
    </w:p>
    <w:p w:rsidR="00B01C02" w:rsidRDefault="00B01C02" w:rsidP="00A43714">
      <w:pPr>
        <w:pStyle w:val="ListParagraph"/>
        <w:numPr>
          <w:ilvl w:val="0"/>
          <w:numId w:val="24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The reacting particles must collide with a </w:t>
      </w:r>
      <w:r w:rsidRPr="00B01C02">
        <w:rPr>
          <w:rFonts w:eastAsiaTheme="minorEastAsia"/>
          <w:b/>
          <w:sz w:val="24"/>
          <w:szCs w:val="24"/>
        </w:rPr>
        <w:t>suitable orientation</w:t>
      </w:r>
      <w:r>
        <w:rPr>
          <w:rFonts w:eastAsiaTheme="minorEastAsia"/>
          <w:sz w:val="24"/>
          <w:szCs w:val="24"/>
        </w:rPr>
        <w:t>.</w:t>
      </w:r>
    </w:p>
    <w:p w:rsidR="00B01C02" w:rsidRDefault="00B01C02" w:rsidP="00A43714">
      <w:pPr>
        <w:pStyle w:val="ListParagraph"/>
        <w:numPr>
          <w:ilvl w:val="0"/>
          <w:numId w:val="11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Increased chance of collisions, increased rate of reaction.</w:t>
      </w:r>
    </w:p>
    <w:p w:rsidR="00227B80" w:rsidRDefault="00227B80" w:rsidP="00227B80">
      <w:pPr>
        <w:pStyle w:val="ListParagraph"/>
        <w:ind w:left="360"/>
        <w:rPr>
          <w:rFonts w:eastAsiaTheme="minorEastAsia"/>
          <w:sz w:val="24"/>
          <w:szCs w:val="24"/>
        </w:rPr>
      </w:pPr>
    </w:p>
    <w:p w:rsidR="00B01C02" w:rsidRPr="0056542F" w:rsidRDefault="0056542F" w:rsidP="00A43714">
      <w:pPr>
        <w:pStyle w:val="ListParagraph"/>
        <w:numPr>
          <w:ilvl w:val="0"/>
          <w:numId w:val="25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Factors of ROR:</w:t>
      </w:r>
    </w:p>
    <w:p w:rsidR="0056542F" w:rsidRDefault="0056542F" w:rsidP="00A43714">
      <w:pPr>
        <w:pStyle w:val="ListParagraph"/>
        <w:numPr>
          <w:ilvl w:val="0"/>
          <w:numId w:val="26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  <w:u w:val="single"/>
        </w:rPr>
        <w:t xml:space="preserve">Nature of reactants: </w:t>
      </w:r>
      <w:r>
        <w:rPr>
          <w:rFonts w:eastAsiaTheme="minorEastAsia"/>
          <w:sz w:val="24"/>
          <w:szCs w:val="24"/>
        </w:rPr>
        <w:t>ionic reactions are faster than molecular ones because they have less bonds to be broken and formed as the ions are held together by electrostatic forces of attraction.</w:t>
      </w:r>
    </w:p>
    <w:p w:rsidR="000F6D90" w:rsidRDefault="000F6D90" w:rsidP="00A43714">
      <w:pPr>
        <w:pStyle w:val="ListParagraph"/>
        <w:numPr>
          <w:ilvl w:val="0"/>
          <w:numId w:val="26"/>
        </w:numPr>
        <w:rPr>
          <w:rFonts w:eastAsiaTheme="minorEastAsia"/>
          <w:sz w:val="24"/>
          <w:szCs w:val="24"/>
        </w:rPr>
      </w:pPr>
      <w:r w:rsidRPr="000F6D90">
        <w:rPr>
          <w:rFonts w:eastAsiaTheme="minorEastAsia"/>
          <w:sz w:val="24"/>
          <w:szCs w:val="24"/>
          <w:u w:val="single"/>
        </w:rPr>
        <w:t>Conc. of reactants</w:t>
      </w:r>
      <w:r>
        <w:rPr>
          <w:rFonts w:eastAsiaTheme="minorEastAsia"/>
          <w:sz w:val="24"/>
          <w:szCs w:val="24"/>
        </w:rPr>
        <w:t>: proportional relationship</w:t>
      </w:r>
    </w:p>
    <w:p w:rsidR="000F6D90" w:rsidRDefault="000F6D90" w:rsidP="00A43714">
      <w:pPr>
        <w:pStyle w:val="ListParagraph"/>
        <w:numPr>
          <w:ilvl w:val="0"/>
          <w:numId w:val="26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  <w:u w:val="single"/>
        </w:rPr>
        <w:t>State of subdivision of reactants</w:t>
      </w:r>
      <w:r>
        <w:rPr>
          <w:rFonts w:eastAsiaTheme="minorEastAsia"/>
          <w:sz w:val="24"/>
          <w:szCs w:val="24"/>
        </w:rPr>
        <w:t>: more surface area, faster ROR.</w:t>
      </w:r>
    </w:p>
    <w:p w:rsidR="000F6D90" w:rsidRDefault="000F6D90" w:rsidP="00A43714">
      <w:pPr>
        <w:pStyle w:val="ListParagraph"/>
        <w:numPr>
          <w:ilvl w:val="0"/>
          <w:numId w:val="26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  <w:u w:val="single"/>
        </w:rPr>
        <w:t>Temperature</w:t>
      </w:r>
      <w:r w:rsidRPr="000F6D90">
        <w:rPr>
          <w:rFonts w:eastAsiaTheme="minorEastAsia"/>
          <w:sz w:val="24"/>
          <w:szCs w:val="24"/>
        </w:rPr>
        <w:t>:</w:t>
      </w:r>
      <w:r>
        <w:rPr>
          <w:rFonts w:eastAsiaTheme="minorEastAsia"/>
          <w:sz w:val="24"/>
          <w:szCs w:val="24"/>
        </w:rPr>
        <w:t xml:space="preserve"> </w:t>
      </w:r>
    </w:p>
    <w:p w:rsidR="000F6D90" w:rsidRDefault="000F6D90" w:rsidP="00A43714">
      <w:pPr>
        <w:pStyle w:val="ListParagraph"/>
        <w:numPr>
          <w:ilvl w:val="0"/>
          <w:numId w:val="27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>Higher kinetic energy, faster velocity and therefore more collisions.</w:t>
      </w:r>
    </w:p>
    <w:p w:rsidR="000F6D90" w:rsidRDefault="000F6D90" w:rsidP="00A43714">
      <w:pPr>
        <w:pStyle w:val="ListParagraph"/>
        <w:numPr>
          <w:ilvl w:val="0"/>
          <w:numId w:val="27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More particles have </w:t>
      </w:r>
      <w:proofErr w:type="gramStart"/>
      <w:r>
        <w:rPr>
          <w:rFonts w:eastAsiaTheme="minorEastAsia"/>
          <w:sz w:val="24"/>
          <w:szCs w:val="24"/>
        </w:rPr>
        <w:t>sufficient</w:t>
      </w:r>
      <w:proofErr w:type="gramEnd"/>
      <w:r>
        <w:rPr>
          <w:rFonts w:eastAsiaTheme="minorEastAsia"/>
          <w:sz w:val="24"/>
          <w:szCs w:val="24"/>
        </w:rPr>
        <w:t xml:space="preserve"> activation energy, so more reactions can occur.</w:t>
      </w:r>
    </w:p>
    <w:p w:rsidR="00050E9B" w:rsidRDefault="00050E9B" w:rsidP="00A43714">
      <w:pPr>
        <w:pStyle w:val="ListParagraph"/>
        <w:numPr>
          <w:ilvl w:val="0"/>
          <w:numId w:val="26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  <w:u w:val="single"/>
        </w:rPr>
        <w:t>Gas pressure</w:t>
      </w:r>
      <w:r>
        <w:rPr>
          <w:rFonts w:eastAsiaTheme="minorEastAsia"/>
          <w:sz w:val="24"/>
          <w:szCs w:val="24"/>
        </w:rPr>
        <w:t xml:space="preserve">: decreased volume or adding more gas </w:t>
      </w:r>
      <w:r w:rsidR="00AC7F5D">
        <w:rPr>
          <w:rFonts w:eastAsiaTheme="minorEastAsia"/>
          <w:sz w:val="24"/>
          <w:szCs w:val="24"/>
        </w:rPr>
        <w:t xml:space="preserve">particles increase the pressure, only applied to gas as liquid and solid usually </w:t>
      </w:r>
      <w:proofErr w:type="spellStart"/>
      <w:r w:rsidR="00AC7F5D">
        <w:rPr>
          <w:rFonts w:eastAsiaTheme="minorEastAsia"/>
          <w:sz w:val="24"/>
          <w:szCs w:val="24"/>
        </w:rPr>
        <w:t>can not</w:t>
      </w:r>
      <w:proofErr w:type="spellEnd"/>
      <w:r w:rsidR="00AC7F5D">
        <w:rPr>
          <w:rFonts w:eastAsiaTheme="minorEastAsia"/>
          <w:sz w:val="24"/>
          <w:szCs w:val="24"/>
        </w:rPr>
        <w:t xml:space="preserve"> be compressed.</w:t>
      </w:r>
    </w:p>
    <w:p w:rsidR="00AC7F5D" w:rsidRDefault="00AC7F5D" w:rsidP="00A43714">
      <w:pPr>
        <w:pStyle w:val="ListParagraph"/>
        <w:numPr>
          <w:ilvl w:val="0"/>
          <w:numId w:val="26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  <w:u w:val="single"/>
        </w:rPr>
        <w:t>Catalyst</w:t>
      </w:r>
      <w:r w:rsidRPr="00AC7F5D">
        <w:rPr>
          <w:rFonts w:eastAsiaTheme="minorEastAsia"/>
          <w:sz w:val="24"/>
          <w:szCs w:val="24"/>
        </w:rPr>
        <w:t>:</w:t>
      </w:r>
      <w:r>
        <w:rPr>
          <w:rFonts w:eastAsiaTheme="minorEastAsia"/>
          <w:sz w:val="24"/>
          <w:szCs w:val="24"/>
        </w:rPr>
        <w:t xml:space="preserve"> not consumed in a reaction but provide an alternative easier pathway by lowering the E</w:t>
      </w:r>
      <w:r>
        <w:rPr>
          <w:rFonts w:eastAsiaTheme="minorEastAsia"/>
          <w:sz w:val="24"/>
          <w:szCs w:val="24"/>
          <w:vertAlign w:val="subscript"/>
        </w:rPr>
        <w:t>a</w:t>
      </w:r>
      <w:r>
        <w:rPr>
          <w:rFonts w:eastAsiaTheme="minorEastAsia"/>
          <w:sz w:val="24"/>
          <w:szCs w:val="24"/>
        </w:rPr>
        <w:t xml:space="preserve">. </w:t>
      </w:r>
    </w:p>
    <w:p w:rsidR="00227B80" w:rsidRDefault="00227B80" w:rsidP="00227B80">
      <w:pPr>
        <w:pStyle w:val="ListParagraph"/>
        <w:ind w:left="644"/>
        <w:rPr>
          <w:rFonts w:eastAsiaTheme="minorEastAsia"/>
          <w:sz w:val="24"/>
          <w:szCs w:val="24"/>
        </w:rPr>
      </w:pPr>
    </w:p>
    <w:p w:rsidR="00227B80" w:rsidRDefault="00227B80" w:rsidP="00A43714">
      <w:pPr>
        <w:pStyle w:val="ListParagraph"/>
        <w:numPr>
          <w:ilvl w:val="0"/>
          <w:numId w:val="25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Activation Energy: </w:t>
      </w:r>
      <w:r>
        <w:rPr>
          <w:rFonts w:eastAsiaTheme="minorEastAsia"/>
          <w:sz w:val="24"/>
          <w:szCs w:val="24"/>
        </w:rPr>
        <w:t>energy that colliding particles must have to form an activated complex.</w:t>
      </w:r>
    </w:p>
    <w:p w:rsidR="00227B80" w:rsidRDefault="00227B80" w:rsidP="00A43714">
      <w:pPr>
        <w:pStyle w:val="ListParagraph"/>
        <w:numPr>
          <w:ilvl w:val="0"/>
          <w:numId w:val="25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Transition state:</w:t>
      </w:r>
      <w:r>
        <w:rPr>
          <w:rFonts w:eastAsiaTheme="minorEastAsia"/>
          <w:sz w:val="24"/>
          <w:szCs w:val="24"/>
        </w:rPr>
        <w:t xml:space="preserve"> very unstable point of the reaction where bonds are breaking and forming.</w:t>
      </w:r>
    </w:p>
    <w:p w:rsidR="00AC7982" w:rsidRDefault="00AC7982" w:rsidP="00A43714">
      <w:pPr>
        <w:pStyle w:val="ListParagraph"/>
        <w:numPr>
          <w:ilvl w:val="0"/>
          <w:numId w:val="25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Energy Profile Diagram:</w:t>
      </w:r>
      <w:r>
        <w:rPr>
          <w:rFonts w:eastAsiaTheme="minorEastAsia"/>
          <w:sz w:val="24"/>
          <w:szCs w:val="24"/>
        </w:rPr>
        <w:t xml:space="preserve"> </w:t>
      </w:r>
    </w:p>
    <w:p w:rsidR="00AC7982" w:rsidRDefault="00F33BA1" w:rsidP="00AC7982">
      <w:pPr>
        <w:pStyle w:val="ListParagraph"/>
        <w:jc w:val="center"/>
        <w:rPr>
          <w:rFonts w:eastAsiaTheme="minorEastAsia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left:0;text-align:left;margin-left:427.5pt;margin-top:6.35pt;width:111pt;height:39pt;z-index:251668992">
            <v:textbox>
              <w:txbxContent>
                <w:p w:rsidR="00F33BA1" w:rsidRDefault="00F33BA1">
                  <w:r>
                    <w:t>Transition State with Activated Complex</w:t>
                  </w:r>
                </w:p>
                <w:p w:rsidR="00F33BA1" w:rsidRDefault="00F33BA1"/>
              </w:txbxContent>
            </v:textbox>
          </v:shape>
        </w:pict>
      </w:r>
      <w:r>
        <w:rPr>
          <w:noProof/>
        </w:rPr>
        <w:pict>
          <v:shape id="_x0000_s1063" type="#_x0000_t32" style="position:absolute;left:0;text-align:left;margin-left:270pt;margin-top:25.85pt;width:157.5pt;height:1.5pt;flip:y;z-index:251667968" o:connectortype="straight">
            <v:stroke endarrow="block"/>
          </v:shape>
        </w:pict>
      </w:r>
      <w:r w:rsidR="00AC7982">
        <w:rPr>
          <w:noProof/>
        </w:rPr>
        <w:drawing>
          <wp:inline distT="0" distB="0" distL="0" distR="0">
            <wp:extent cx="3140273" cy="2009775"/>
            <wp:effectExtent l="19050" t="0" r="2977" b="0"/>
            <wp:docPr id="18" name="Picture 18" descr="Image result for energy profile diagram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energy profile diagram,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73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82" w:rsidRDefault="00AC7982" w:rsidP="00A43714">
      <w:pPr>
        <w:pStyle w:val="ListParagraph"/>
        <w:numPr>
          <w:ilvl w:val="0"/>
          <w:numId w:val="28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Examples of catalysts:</w:t>
      </w:r>
    </w:p>
    <w:p w:rsidR="00AC7982" w:rsidRDefault="00AC7982" w:rsidP="00A43714">
      <w:pPr>
        <w:pStyle w:val="ListParagraph"/>
        <w:numPr>
          <w:ilvl w:val="0"/>
          <w:numId w:val="29"/>
        </w:numPr>
        <w:rPr>
          <w:rFonts w:eastAsiaTheme="minorEastAsia"/>
          <w:sz w:val="24"/>
          <w:szCs w:val="24"/>
        </w:rPr>
      </w:pPr>
      <w:r w:rsidRPr="00522E5B">
        <w:rPr>
          <w:rFonts w:eastAsiaTheme="minorEastAsia"/>
          <w:sz w:val="24"/>
          <w:szCs w:val="24"/>
          <w:u w:val="single"/>
        </w:rPr>
        <w:t>Enzymes</w:t>
      </w:r>
      <w:r>
        <w:rPr>
          <w:rFonts w:eastAsiaTheme="minorEastAsia"/>
          <w:sz w:val="24"/>
          <w:szCs w:val="24"/>
        </w:rPr>
        <w:t xml:space="preserve">: not consumed, highly specific, lock &amp;key model, specific temperature and </w:t>
      </w:r>
      <w:proofErr w:type="spellStart"/>
      <w:r>
        <w:rPr>
          <w:rFonts w:eastAsiaTheme="minorEastAsia"/>
          <w:sz w:val="24"/>
          <w:szCs w:val="24"/>
        </w:rPr>
        <w:t>pH.</w:t>
      </w:r>
      <w:proofErr w:type="spellEnd"/>
    </w:p>
    <w:p w:rsidR="00AC7982" w:rsidRDefault="00AC7982" w:rsidP="00A43714">
      <w:pPr>
        <w:pStyle w:val="ListParagraph"/>
        <w:numPr>
          <w:ilvl w:val="0"/>
          <w:numId w:val="29"/>
        </w:numPr>
        <w:rPr>
          <w:rFonts w:eastAsiaTheme="minorEastAsia"/>
          <w:sz w:val="24"/>
          <w:szCs w:val="24"/>
        </w:rPr>
      </w:pPr>
      <w:r w:rsidRPr="00522E5B">
        <w:rPr>
          <w:rFonts w:eastAsiaTheme="minorEastAsia"/>
          <w:sz w:val="24"/>
          <w:szCs w:val="24"/>
          <w:u w:val="single"/>
        </w:rPr>
        <w:t>Transition metals and their compounds</w:t>
      </w:r>
      <w:r>
        <w:rPr>
          <w:rFonts w:eastAsiaTheme="minorEastAsia"/>
          <w:sz w:val="24"/>
          <w:szCs w:val="24"/>
        </w:rPr>
        <w:t>: Pt, Pd, Au, MnO</w:t>
      </w:r>
      <w:r>
        <w:rPr>
          <w:rFonts w:eastAsiaTheme="minorEastAsia"/>
          <w:sz w:val="24"/>
          <w:szCs w:val="24"/>
          <w:vertAlign w:val="subscript"/>
        </w:rPr>
        <w:t>2</w:t>
      </w:r>
      <w:r>
        <w:rPr>
          <w:rFonts w:eastAsiaTheme="minorEastAsia"/>
          <w:sz w:val="24"/>
          <w:szCs w:val="24"/>
        </w:rPr>
        <w:t xml:space="preserve"> &amp; Rh.</w:t>
      </w:r>
    </w:p>
    <w:p w:rsidR="00AC7982" w:rsidRDefault="00AC7982" w:rsidP="00A43714">
      <w:pPr>
        <w:pStyle w:val="ListParagraph"/>
        <w:numPr>
          <w:ilvl w:val="0"/>
          <w:numId w:val="29"/>
        </w:numPr>
        <w:rPr>
          <w:rFonts w:eastAsiaTheme="minorEastAsia"/>
          <w:sz w:val="24"/>
          <w:szCs w:val="24"/>
        </w:rPr>
      </w:pPr>
      <w:r w:rsidRPr="00522E5B">
        <w:rPr>
          <w:rFonts w:eastAsiaTheme="minorEastAsia"/>
          <w:sz w:val="24"/>
          <w:szCs w:val="24"/>
          <w:u w:val="single"/>
        </w:rPr>
        <w:t>Nanoparticles</w:t>
      </w:r>
      <w:r>
        <w:rPr>
          <w:rFonts w:eastAsiaTheme="minorEastAsia"/>
          <w:sz w:val="24"/>
          <w:szCs w:val="24"/>
        </w:rPr>
        <w:t>: at least one dimension is 1 – 100nm, have a large surface area.</w:t>
      </w:r>
    </w:p>
    <w:p w:rsidR="00AC7982" w:rsidRDefault="00AC7982" w:rsidP="00A43714">
      <w:pPr>
        <w:pStyle w:val="ListParagraph"/>
        <w:numPr>
          <w:ilvl w:val="0"/>
          <w:numId w:val="29"/>
        </w:numPr>
        <w:rPr>
          <w:rFonts w:eastAsiaTheme="minorEastAsia"/>
          <w:sz w:val="24"/>
          <w:szCs w:val="24"/>
        </w:rPr>
      </w:pPr>
      <w:r w:rsidRPr="00522E5B">
        <w:rPr>
          <w:rFonts w:eastAsiaTheme="minorEastAsia"/>
          <w:sz w:val="24"/>
          <w:szCs w:val="24"/>
          <w:u w:val="single"/>
        </w:rPr>
        <w:t>Catalytic converters</w:t>
      </w:r>
      <w:r>
        <w:rPr>
          <w:rFonts w:eastAsiaTheme="minorEastAsia"/>
          <w:sz w:val="24"/>
          <w:szCs w:val="24"/>
        </w:rPr>
        <w:t xml:space="preserve">: reduce toxic gases using platinum, Rhodium, palladium with high SA, increased ROR of CO &amp; unburnt fuel with oxygen, so only carbon </w:t>
      </w:r>
      <w:proofErr w:type="spellStart"/>
      <w:r>
        <w:rPr>
          <w:rFonts w:eastAsiaTheme="minorEastAsia"/>
          <w:sz w:val="24"/>
          <w:szCs w:val="24"/>
        </w:rPr>
        <w:t>doixide</w:t>
      </w:r>
      <w:proofErr w:type="spellEnd"/>
      <w:r>
        <w:rPr>
          <w:rFonts w:eastAsiaTheme="minorEastAsia"/>
          <w:sz w:val="24"/>
          <w:szCs w:val="24"/>
        </w:rPr>
        <w:t xml:space="preserve"> and water are produced; convert NO to N</w:t>
      </w:r>
      <w:r>
        <w:rPr>
          <w:rFonts w:eastAsiaTheme="minorEastAsia"/>
          <w:sz w:val="24"/>
          <w:szCs w:val="24"/>
          <w:vertAlign w:val="subscript"/>
        </w:rPr>
        <w:t>2</w:t>
      </w:r>
      <w:r>
        <w:rPr>
          <w:rFonts w:eastAsiaTheme="minorEastAsia"/>
          <w:sz w:val="24"/>
          <w:szCs w:val="24"/>
        </w:rPr>
        <w:t xml:space="preserve"> and O</w:t>
      </w:r>
      <w:r>
        <w:rPr>
          <w:rFonts w:eastAsiaTheme="minorEastAsia"/>
          <w:sz w:val="24"/>
          <w:szCs w:val="24"/>
          <w:vertAlign w:val="subscript"/>
        </w:rPr>
        <w:t>2</w:t>
      </w:r>
      <w:r>
        <w:rPr>
          <w:rFonts w:eastAsiaTheme="minorEastAsia"/>
          <w:sz w:val="24"/>
          <w:szCs w:val="24"/>
        </w:rPr>
        <w:t>.</w:t>
      </w:r>
    </w:p>
    <w:p w:rsidR="00522E5B" w:rsidRDefault="00750228" w:rsidP="00522E5B">
      <w:pPr>
        <w:rPr>
          <w:rFonts w:eastAsiaTheme="minorEastAsia"/>
          <w:b/>
          <w:sz w:val="28"/>
          <w:szCs w:val="24"/>
        </w:rPr>
      </w:pPr>
      <w:r>
        <w:rPr>
          <w:rFonts w:eastAsiaTheme="minorEastAsia"/>
          <w:b/>
          <w:sz w:val="28"/>
          <w:szCs w:val="24"/>
        </w:rPr>
        <w:t>VSPER Theory &amp; Polarity</w:t>
      </w:r>
    </w:p>
    <w:p w:rsidR="00750228" w:rsidRDefault="00750228" w:rsidP="00A43714">
      <w:pPr>
        <w:pStyle w:val="ListParagraph"/>
        <w:numPr>
          <w:ilvl w:val="0"/>
          <w:numId w:val="28"/>
        </w:num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Valence Shell Electron Pair Repulsion theory states that:</w:t>
      </w:r>
    </w:p>
    <w:p w:rsidR="00750228" w:rsidRDefault="00750228" w:rsidP="00A43714">
      <w:pPr>
        <w:pStyle w:val="ListParagraph"/>
        <w:numPr>
          <w:ilvl w:val="0"/>
          <w:numId w:val="30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Pairs of outer shell electrons in atoms form charged clouds which are roughly spherical in shape.</w:t>
      </w:r>
    </w:p>
    <w:p w:rsidR="00750228" w:rsidRDefault="00750228" w:rsidP="00A43714">
      <w:pPr>
        <w:pStyle w:val="ListParagraph"/>
        <w:numPr>
          <w:ilvl w:val="0"/>
          <w:numId w:val="30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These charged clouds repel each other and so are positioned as far apart as possible. This includes both bonding and non-bonding pairs of electrons.</w:t>
      </w:r>
    </w:p>
    <w:p w:rsidR="005C74A2" w:rsidRDefault="005C74A2" w:rsidP="00A43714">
      <w:pPr>
        <w:pStyle w:val="ListParagraph"/>
        <w:numPr>
          <w:ilvl w:val="0"/>
          <w:numId w:val="30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However, </w:t>
      </w:r>
      <w:r>
        <w:rPr>
          <w:rFonts w:eastAsiaTheme="minorEastAsia"/>
          <w:b/>
          <w:sz w:val="24"/>
          <w:szCs w:val="24"/>
        </w:rPr>
        <w:t>lone pairs have larger repulsive forces.</w:t>
      </w:r>
    </w:p>
    <w:tbl>
      <w:tblPr>
        <w:tblStyle w:val="TableGrid"/>
        <w:tblW w:w="11102" w:type="dxa"/>
        <w:tblLayout w:type="fixed"/>
        <w:tblLook w:val="04A0" w:firstRow="1" w:lastRow="0" w:firstColumn="1" w:lastColumn="0" w:noHBand="0" w:noVBand="1"/>
      </w:tblPr>
      <w:tblGrid>
        <w:gridCol w:w="1449"/>
        <w:gridCol w:w="1778"/>
        <w:gridCol w:w="1984"/>
        <w:gridCol w:w="2127"/>
        <w:gridCol w:w="1984"/>
        <w:gridCol w:w="1780"/>
      </w:tblGrid>
      <w:tr w:rsidR="00D14D04" w:rsidTr="00D14D04">
        <w:tc>
          <w:tcPr>
            <w:tcW w:w="1449" w:type="dxa"/>
          </w:tcPr>
          <w:p w:rsidR="005C74A2" w:rsidRPr="005C74A2" w:rsidRDefault="005C74A2" w:rsidP="005C74A2">
            <w:pPr>
              <w:pStyle w:val="ListParagraph"/>
              <w:ind w:left="0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5C74A2">
              <w:rPr>
                <w:rFonts w:eastAsiaTheme="minorEastAsia"/>
                <w:b/>
                <w:sz w:val="24"/>
                <w:szCs w:val="24"/>
              </w:rPr>
              <w:t>Shape</w:t>
            </w:r>
          </w:p>
        </w:tc>
        <w:tc>
          <w:tcPr>
            <w:tcW w:w="1778" w:type="dxa"/>
          </w:tcPr>
          <w:p w:rsidR="005C74A2" w:rsidRPr="005C74A2" w:rsidRDefault="005C74A2" w:rsidP="005C74A2">
            <w:pPr>
              <w:pStyle w:val="ListParagraph"/>
              <w:ind w:left="0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5C74A2">
              <w:rPr>
                <w:rFonts w:eastAsiaTheme="minorEastAsia"/>
                <w:b/>
                <w:sz w:val="24"/>
                <w:szCs w:val="24"/>
              </w:rPr>
              <w:t>Linear</w:t>
            </w:r>
          </w:p>
        </w:tc>
        <w:tc>
          <w:tcPr>
            <w:tcW w:w="1984" w:type="dxa"/>
          </w:tcPr>
          <w:p w:rsidR="005C74A2" w:rsidRPr="005C74A2" w:rsidRDefault="005C74A2" w:rsidP="005C74A2">
            <w:pPr>
              <w:pStyle w:val="ListParagraph"/>
              <w:ind w:left="0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5C74A2">
              <w:rPr>
                <w:rFonts w:eastAsiaTheme="minorEastAsia"/>
                <w:b/>
                <w:sz w:val="24"/>
                <w:szCs w:val="24"/>
              </w:rPr>
              <w:t>Triangular Planar</w:t>
            </w:r>
          </w:p>
        </w:tc>
        <w:tc>
          <w:tcPr>
            <w:tcW w:w="2127" w:type="dxa"/>
          </w:tcPr>
          <w:p w:rsidR="005C74A2" w:rsidRPr="005C74A2" w:rsidRDefault="005C74A2" w:rsidP="005C74A2">
            <w:pPr>
              <w:pStyle w:val="ListParagraph"/>
              <w:ind w:left="0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5C74A2">
              <w:rPr>
                <w:rFonts w:eastAsiaTheme="minorEastAsia"/>
                <w:b/>
                <w:sz w:val="24"/>
                <w:szCs w:val="24"/>
              </w:rPr>
              <w:t>Tetrahedral (trigonal planar)</w:t>
            </w:r>
          </w:p>
        </w:tc>
        <w:tc>
          <w:tcPr>
            <w:tcW w:w="1984" w:type="dxa"/>
          </w:tcPr>
          <w:p w:rsidR="005C74A2" w:rsidRPr="005C74A2" w:rsidRDefault="005C74A2" w:rsidP="005C74A2">
            <w:pPr>
              <w:pStyle w:val="ListParagraph"/>
              <w:ind w:left="0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5C74A2">
              <w:rPr>
                <w:rFonts w:eastAsiaTheme="minorEastAsia"/>
                <w:b/>
                <w:sz w:val="24"/>
                <w:szCs w:val="24"/>
              </w:rPr>
              <w:t>Pyramidal</w:t>
            </w:r>
          </w:p>
        </w:tc>
        <w:tc>
          <w:tcPr>
            <w:tcW w:w="1780" w:type="dxa"/>
          </w:tcPr>
          <w:p w:rsidR="005C74A2" w:rsidRPr="005C74A2" w:rsidRDefault="005C74A2" w:rsidP="005C74A2">
            <w:pPr>
              <w:pStyle w:val="ListParagraph"/>
              <w:ind w:left="0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5C74A2">
              <w:rPr>
                <w:rFonts w:eastAsiaTheme="minorEastAsia"/>
                <w:b/>
                <w:sz w:val="24"/>
                <w:szCs w:val="24"/>
              </w:rPr>
              <w:t>Bent (V-shaped)</w:t>
            </w:r>
          </w:p>
        </w:tc>
      </w:tr>
      <w:tr w:rsidR="00D14D04" w:rsidTr="00D14D04">
        <w:tc>
          <w:tcPr>
            <w:tcW w:w="1449" w:type="dxa"/>
          </w:tcPr>
          <w:p w:rsidR="005C74A2" w:rsidRPr="00C74177" w:rsidRDefault="005C74A2" w:rsidP="00C74177">
            <w:pPr>
              <w:pStyle w:val="ListParagraph"/>
              <w:ind w:left="0"/>
              <w:rPr>
                <w:rFonts w:eastAsiaTheme="minorEastAsia"/>
                <w:b/>
                <w:sz w:val="24"/>
                <w:szCs w:val="24"/>
              </w:rPr>
            </w:pPr>
            <w:r w:rsidRPr="00C74177">
              <w:rPr>
                <w:rFonts w:eastAsiaTheme="minorEastAsia"/>
                <w:b/>
                <w:sz w:val="24"/>
                <w:szCs w:val="24"/>
              </w:rPr>
              <w:t>Bond Angle</w:t>
            </w:r>
          </w:p>
        </w:tc>
        <w:tc>
          <w:tcPr>
            <w:tcW w:w="1778" w:type="dxa"/>
          </w:tcPr>
          <w:p w:rsidR="005C74A2" w:rsidRPr="000D1456" w:rsidRDefault="001B0086" w:rsidP="001B0086">
            <w:pPr>
              <w:pStyle w:val="ListParagraph"/>
              <w:ind w:left="0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D1456">
              <w:rPr>
                <w:rFonts w:eastAsiaTheme="minorEastAsia"/>
                <w:b/>
                <w:sz w:val="24"/>
                <w:szCs w:val="24"/>
              </w:rPr>
              <w:t>180°</w:t>
            </w:r>
          </w:p>
        </w:tc>
        <w:tc>
          <w:tcPr>
            <w:tcW w:w="1984" w:type="dxa"/>
          </w:tcPr>
          <w:p w:rsidR="005C74A2" w:rsidRPr="000D1456" w:rsidRDefault="001B0086" w:rsidP="001B0086">
            <w:pPr>
              <w:pStyle w:val="ListParagraph"/>
              <w:ind w:left="0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D1456">
              <w:rPr>
                <w:rFonts w:eastAsiaTheme="minorEastAsia"/>
                <w:b/>
                <w:sz w:val="24"/>
                <w:szCs w:val="24"/>
              </w:rPr>
              <w:t>120°</w:t>
            </w:r>
          </w:p>
        </w:tc>
        <w:tc>
          <w:tcPr>
            <w:tcW w:w="2127" w:type="dxa"/>
          </w:tcPr>
          <w:p w:rsidR="005C74A2" w:rsidRPr="000D1456" w:rsidRDefault="001B0086" w:rsidP="001B0086">
            <w:pPr>
              <w:pStyle w:val="ListParagraph"/>
              <w:ind w:left="0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D1456">
              <w:rPr>
                <w:rFonts w:eastAsiaTheme="minorEastAsia"/>
                <w:b/>
                <w:sz w:val="24"/>
                <w:szCs w:val="24"/>
              </w:rPr>
              <w:t>109°</w:t>
            </w:r>
          </w:p>
        </w:tc>
        <w:tc>
          <w:tcPr>
            <w:tcW w:w="1984" w:type="dxa"/>
          </w:tcPr>
          <w:p w:rsidR="005C74A2" w:rsidRPr="000D1456" w:rsidRDefault="001B0086" w:rsidP="001B0086">
            <w:pPr>
              <w:pStyle w:val="ListParagraph"/>
              <w:ind w:left="0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D1456">
              <w:rPr>
                <w:rFonts w:eastAsiaTheme="minorEastAsia"/>
                <w:b/>
                <w:sz w:val="24"/>
                <w:szCs w:val="24"/>
              </w:rPr>
              <w:t>107°</w:t>
            </w:r>
          </w:p>
        </w:tc>
        <w:tc>
          <w:tcPr>
            <w:tcW w:w="1780" w:type="dxa"/>
          </w:tcPr>
          <w:p w:rsidR="005C74A2" w:rsidRPr="000D1456" w:rsidRDefault="001B0086" w:rsidP="001B0086">
            <w:pPr>
              <w:pStyle w:val="ListParagraph"/>
              <w:ind w:left="0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D1456">
              <w:rPr>
                <w:rFonts w:eastAsiaTheme="minorEastAsia"/>
                <w:b/>
                <w:sz w:val="24"/>
                <w:szCs w:val="24"/>
              </w:rPr>
              <w:t>104.5°</w:t>
            </w:r>
          </w:p>
        </w:tc>
      </w:tr>
      <w:tr w:rsidR="00D14D04" w:rsidTr="00D14D04">
        <w:tc>
          <w:tcPr>
            <w:tcW w:w="1449" w:type="dxa"/>
          </w:tcPr>
          <w:p w:rsidR="005C74A2" w:rsidRPr="00C74177" w:rsidRDefault="005C74A2" w:rsidP="00C74177">
            <w:pPr>
              <w:pStyle w:val="ListParagraph"/>
              <w:ind w:left="0"/>
              <w:rPr>
                <w:rFonts w:eastAsiaTheme="minorEastAsia"/>
                <w:b/>
                <w:sz w:val="24"/>
                <w:szCs w:val="24"/>
              </w:rPr>
            </w:pPr>
            <w:r w:rsidRPr="00C74177">
              <w:rPr>
                <w:rFonts w:eastAsiaTheme="minorEastAsia"/>
                <w:b/>
                <w:sz w:val="24"/>
                <w:szCs w:val="24"/>
              </w:rPr>
              <w:t>No. bond pairs</w:t>
            </w:r>
          </w:p>
        </w:tc>
        <w:tc>
          <w:tcPr>
            <w:tcW w:w="1778" w:type="dxa"/>
          </w:tcPr>
          <w:p w:rsidR="005C74A2" w:rsidRDefault="00C74177" w:rsidP="00C74177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5C74A2" w:rsidRDefault="00C74177" w:rsidP="00C74177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5C74A2" w:rsidRDefault="00C74177" w:rsidP="00C74177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5C74A2" w:rsidRDefault="00C74177" w:rsidP="00C74177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1780" w:type="dxa"/>
          </w:tcPr>
          <w:p w:rsidR="005C74A2" w:rsidRDefault="00C74177" w:rsidP="00C74177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</w:tr>
      <w:tr w:rsidR="00D14D04" w:rsidTr="00D14D04">
        <w:tc>
          <w:tcPr>
            <w:tcW w:w="1449" w:type="dxa"/>
          </w:tcPr>
          <w:p w:rsidR="005C74A2" w:rsidRPr="00C74177" w:rsidRDefault="005C74A2" w:rsidP="00C74177">
            <w:pPr>
              <w:pStyle w:val="ListParagraph"/>
              <w:ind w:left="0"/>
              <w:rPr>
                <w:rFonts w:eastAsiaTheme="minorEastAsia"/>
                <w:b/>
                <w:sz w:val="24"/>
                <w:szCs w:val="24"/>
              </w:rPr>
            </w:pPr>
            <w:r w:rsidRPr="00C74177">
              <w:rPr>
                <w:rFonts w:eastAsiaTheme="minorEastAsia"/>
                <w:b/>
                <w:sz w:val="24"/>
                <w:szCs w:val="24"/>
              </w:rPr>
              <w:t>No. lone pairs</w:t>
            </w:r>
          </w:p>
        </w:tc>
        <w:tc>
          <w:tcPr>
            <w:tcW w:w="1778" w:type="dxa"/>
          </w:tcPr>
          <w:p w:rsidR="005C74A2" w:rsidRDefault="00C74177" w:rsidP="00C74177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5C74A2" w:rsidRDefault="00C74177" w:rsidP="00C74177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5C74A2" w:rsidRDefault="00C74177" w:rsidP="00C74177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5C74A2" w:rsidRDefault="00C74177" w:rsidP="00C74177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780" w:type="dxa"/>
          </w:tcPr>
          <w:p w:rsidR="005C74A2" w:rsidRDefault="00C74177" w:rsidP="00C74177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</w:p>
        </w:tc>
      </w:tr>
      <w:tr w:rsidR="00D14D04" w:rsidTr="00D14D04">
        <w:tc>
          <w:tcPr>
            <w:tcW w:w="1449" w:type="dxa"/>
          </w:tcPr>
          <w:p w:rsidR="005C74A2" w:rsidRPr="00C74177" w:rsidRDefault="005C74A2" w:rsidP="00C74177">
            <w:pPr>
              <w:pStyle w:val="ListParagraph"/>
              <w:ind w:left="0"/>
              <w:rPr>
                <w:rFonts w:eastAsiaTheme="minorEastAsia"/>
                <w:b/>
                <w:sz w:val="24"/>
                <w:szCs w:val="24"/>
              </w:rPr>
            </w:pPr>
            <w:r w:rsidRPr="00C74177">
              <w:rPr>
                <w:rFonts w:eastAsiaTheme="minorEastAsia"/>
                <w:b/>
                <w:sz w:val="24"/>
                <w:szCs w:val="24"/>
              </w:rPr>
              <w:lastRenderedPageBreak/>
              <w:t>Shape diagram</w:t>
            </w:r>
          </w:p>
        </w:tc>
        <w:tc>
          <w:tcPr>
            <w:tcW w:w="1778" w:type="dxa"/>
          </w:tcPr>
          <w:p w:rsidR="005C74A2" w:rsidRDefault="00C74177" w:rsidP="00C74177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50866" cy="781050"/>
                  <wp:effectExtent l="19050" t="0" r="0" b="0"/>
                  <wp:docPr id="27" name="Picture 27" descr="Image result for linear vse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linear vse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729" cy="786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C74A2" w:rsidRDefault="00C74177" w:rsidP="000D1456">
            <w:pPr>
              <w:pStyle w:val="ListParagraph"/>
              <w:ind w:left="0"/>
              <w:rPr>
                <w:rFonts w:eastAsiaTheme="min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81100" cy="738188"/>
                  <wp:effectExtent l="19050" t="0" r="0" b="0"/>
                  <wp:docPr id="30" name="Picture 30" descr="Image result for triangular planar vse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 for triangular planar vse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38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C74A2" w:rsidRDefault="00D14D04" w:rsidP="00C74177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19200" cy="762871"/>
                  <wp:effectExtent l="19050" t="0" r="0" b="0"/>
                  <wp:docPr id="33" name="Picture 33" descr="Image result for tetrahedral vse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tetrahedral vse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C74A2" w:rsidRDefault="00D14D04" w:rsidP="00C74177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658935"/>
                  <wp:effectExtent l="19050" t="0" r="9525" b="0"/>
                  <wp:docPr id="36" name="Picture 3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5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5C74A2" w:rsidRDefault="000D1456" w:rsidP="00C74177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9625" cy="561975"/>
                  <wp:effectExtent l="0" t="0" r="9525" b="0"/>
                  <wp:docPr id="39" name="Picture 39" descr="Image result for bent v shaped vse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bent v shaped vse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490" cy="560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0FA4" w:rsidRDefault="003A0FA4" w:rsidP="003A0FA4">
      <w:pPr>
        <w:rPr>
          <w:rFonts w:eastAsiaTheme="minorEastAsia"/>
          <w:sz w:val="24"/>
          <w:szCs w:val="24"/>
        </w:rPr>
      </w:pPr>
    </w:p>
    <w:p w:rsidR="000D1456" w:rsidRDefault="000D1456" w:rsidP="00A43714">
      <w:pPr>
        <w:pStyle w:val="ListParagraph"/>
        <w:numPr>
          <w:ilvl w:val="0"/>
          <w:numId w:val="28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Electronegativity: </w:t>
      </w:r>
    </w:p>
    <w:p w:rsidR="000D1456" w:rsidRDefault="000D1456" w:rsidP="00A43714">
      <w:pPr>
        <w:pStyle w:val="ListParagraph"/>
        <w:numPr>
          <w:ilvl w:val="0"/>
          <w:numId w:val="31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Attraction of an atom for shared electrons</w:t>
      </w:r>
    </w:p>
    <w:p w:rsidR="000D1456" w:rsidRDefault="000D1456" w:rsidP="00A43714">
      <w:pPr>
        <w:pStyle w:val="ListParagraph"/>
        <w:numPr>
          <w:ilvl w:val="0"/>
          <w:numId w:val="31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Increases from left to right</w:t>
      </w:r>
    </w:p>
    <w:p w:rsidR="007B69DC" w:rsidRDefault="000D1456" w:rsidP="00A43714">
      <w:pPr>
        <w:pStyle w:val="ListParagraph"/>
        <w:numPr>
          <w:ilvl w:val="0"/>
          <w:numId w:val="31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Highest: </w:t>
      </w:r>
      <w:proofErr w:type="spellStart"/>
      <w:r>
        <w:rPr>
          <w:rFonts w:eastAsiaTheme="minorEastAsia"/>
          <w:sz w:val="24"/>
          <w:szCs w:val="24"/>
        </w:rPr>
        <w:t>flourine</w:t>
      </w:r>
      <w:proofErr w:type="spellEnd"/>
      <w:r>
        <w:rPr>
          <w:rFonts w:eastAsiaTheme="minorEastAsia"/>
          <w:sz w:val="24"/>
          <w:szCs w:val="24"/>
        </w:rPr>
        <w:t>, lowest: lithium.</w:t>
      </w:r>
    </w:p>
    <w:p w:rsidR="000D1456" w:rsidRPr="007B69DC" w:rsidRDefault="007B69DC" w:rsidP="00A43714">
      <w:pPr>
        <w:pStyle w:val="ListParagraph"/>
        <w:numPr>
          <w:ilvl w:val="0"/>
          <w:numId w:val="28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Non-polar covalent bonds: </w:t>
      </w:r>
      <w:r>
        <w:rPr>
          <w:rFonts w:eastAsiaTheme="minorEastAsia"/>
          <w:sz w:val="24"/>
          <w:szCs w:val="24"/>
        </w:rPr>
        <w:t xml:space="preserve">only between non-metals, </w:t>
      </w:r>
      <w:r>
        <w:rPr>
          <w:rFonts w:eastAsiaTheme="minorEastAsia"/>
          <w:b/>
          <w:sz w:val="24"/>
          <w:szCs w:val="24"/>
        </w:rPr>
        <w:t>EN dif.= 0 to 0.4</w:t>
      </w:r>
    </w:p>
    <w:p w:rsidR="007B69DC" w:rsidRPr="008A220D" w:rsidRDefault="007B69DC" w:rsidP="00A43714">
      <w:pPr>
        <w:pStyle w:val="ListParagraph"/>
        <w:numPr>
          <w:ilvl w:val="0"/>
          <w:numId w:val="28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Polar covalent bonds:</w:t>
      </w:r>
      <w:r w:rsidR="008A220D">
        <w:rPr>
          <w:rFonts w:eastAsiaTheme="minorEastAsia"/>
          <w:b/>
          <w:sz w:val="24"/>
          <w:szCs w:val="24"/>
        </w:rPr>
        <w:t xml:space="preserve"> </w:t>
      </w:r>
      <w:r w:rsidR="008A220D">
        <w:rPr>
          <w:rFonts w:eastAsiaTheme="minorEastAsia"/>
          <w:sz w:val="24"/>
          <w:szCs w:val="24"/>
        </w:rPr>
        <w:t>only</w:t>
      </w:r>
      <w:r>
        <w:rPr>
          <w:rFonts w:eastAsiaTheme="minorEastAsia"/>
          <w:b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between </w:t>
      </w:r>
      <w:r w:rsidR="008A220D">
        <w:rPr>
          <w:rFonts w:eastAsiaTheme="minorEastAsia"/>
          <w:sz w:val="24"/>
          <w:szCs w:val="24"/>
        </w:rPr>
        <w:t xml:space="preserve">non-metals, </w:t>
      </w:r>
      <w:r w:rsidR="008A220D">
        <w:rPr>
          <w:rFonts w:eastAsiaTheme="minorEastAsia"/>
          <w:b/>
          <w:sz w:val="24"/>
          <w:szCs w:val="24"/>
        </w:rPr>
        <w:t>EN dif.= 0.5 to 1.7</w:t>
      </w:r>
    </w:p>
    <w:p w:rsidR="008A220D" w:rsidRPr="008A220D" w:rsidRDefault="008A220D" w:rsidP="00A43714">
      <w:pPr>
        <w:pStyle w:val="ListParagraph"/>
        <w:numPr>
          <w:ilvl w:val="0"/>
          <w:numId w:val="28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-156845</wp:posOffset>
            </wp:positionV>
            <wp:extent cx="1695450" cy="781050"/>
            <wp:effectExtent l="19050" t="0" r="0" b="0"/>
            <wp:wrapSquare wrapText="bothSides"/>
            <wp:docPr id="42" name="Picture 42" descr="Image result for polar dip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polar dipoles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b/>
          <w:sz w:val="24"/>
          <w:szCs w:val="24"/>
        </w:rPr>
        <w:t xml:space="preserve">Ionic bonds: </w:t>
      </w:r>
      <w:r>
        <w:rPr>
          <w:rFonts w:eastAsiaTheme="minorEastAsia"/>
          <w:sz w:val="24"/>
          <w:szCs w:val="24"/>
        </w:rPr>
        <w:t xml:space="preserve">between metals and non-metals, electrons are transferred, and </w:t>
      </w:r>
      <w:r>
        <w:rPr>
          <w:rFonts w:eastAsiaTheme="minorEastAsia"/>
          <w:b/>
          <w:sz w:val="24"/>
          <w:szCs w:val="24"/>
        </w:rPr>
        <w:t>EN dif.= 1.8</w:t>
      </w:r>
      <w:r>
        <w:rPr>
          <w:rFonts w:eastAsiaTheme="minorEastAsia"/>
          <w:b/>
          <w:sz w:val="24"/>
          <w:szCs w:val="24"/>
          <w:vertAlign w:val="superscript"/>
        </w:rPr>
        <w:t>+</w:t>
      </w:r>
    </w:p>
    <w:p w:rsidR="008A220D" w:rsidRPr="008A220D" w:rsidRDefault="008A220D" w:rsidP="008A220D">
      <w:pPr>
        <w:pStyle w:val="ListParagraph"/>
        <w:rPr>
          <w:rFonts w:eastAsiaTheme="minorEastAsia"/>
          <w:sz w:val="24"/>
          <w:szCs w:val="24"/>
        </w:rPr>
      </w:pPr>
    </w:p>
    <w:p w:rsidR="008A220D" w:rsidRDefault="008A220D" w:rsidP="00A43714">
      <w:pPr>
        <w:pStyle w:val="ListParagraph"/>
        <w:numPr>
          <w:ilvl w:val="0"/>
          <w:numId w:val="28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Polar dipoles:  </w:t>
      </w:r>
      <w:r>
        <w:rPr>
          <w:rFonts w:eastAsiaTheme="minorEastAsia"/>
          <w:sz w:val="24"/>
          <w:szCs w:val="24"/>
        </w:rPr>
        <w:t>exist in polar bonds/ molecules, negative end attracts more electrons.</w:t>
      </w:r>
    </w:p>
    <w:p w:rsidR="008A220D" w:rsidRDefault="008A220D" w:rsidP="008A220D">
      <w:pPr>
        <w:rPr>
          <w:rFonts w:eastAsiaTheme="minorEastAsia"/>
          <w:b/>
          <w:noProof/>
          <w:sz w:val="28"/>
          <w:szCs w:val="24"/>
        </w:rPr>
      </w:pPr>
      <w:r>
        <w:rPr>
          <w:rFonts w:eastAsiaTheme="minorEastAsia"/>
          <w:b/>
          <w:noProof/>
          <w:sz w:val="28"/>
          <w:szCs w:val="24"/>
        </w:rPr>
        <w:t>Intermolecular Forces</w:t>
      </w:r>
    </w:p>
    <w:p w:rsidR="008A220D" w:rsidRPr="008A220D" w:rsidRDefault="008A220D" w:rsidP="00A43714">
      <w:pPr>
        <w:pStyle w:val="ListParagraph"/>
        <w:numPr>
          <w:ilvl w:val="0"/>
          <w:numId w:val="32"/>
        </w:numPr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t xml:space="preserve">Dispersion Forces: </w:t>
      </w:r>
    </w:p>
    <w:p w:rsidR="008A220D" w:rsidRDefault="008A220D" w:rsidP="00A43714">
      <w:pPr>
        <w:pStyle w:val="ListParagraph"/>
        <w:numPr>
          <w:ilvl w:val="0"/>
          <w:numId w:val="23"/>
        </w:numPr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Weakest intermolecular forces</w:t>
      </w:r>
    </w:p>
    <w:p w:rsidR="008A220D" w:rsidRDefault="008A220D" w:rsidP="00A43714">
      <w:pPr>
        <w:pStyle w:val="ListParagraph"/>
        <w:numPr>
          <w:ilvl w:val="0"/>
          <w:numId w:val="23"/>
        </w:numPr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Exist between all molecules</w:t>
      </w:r>
    </w:p>
    <w:p w:rsidR="008A220D" w:rsidRDefault="008A220D" w:rsidP="00A43714">
      <w:pPr>
        <w:pStyle w:val="ListParagraph"/>
        <w:numPr>
          <w:ilvl w:val="0"/>
          <w:numId w:val="23"/>
        </w:numPr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Temporary instantaneous dipoles</w:t>
      </w:r>
    </w:p>
    <w:p w:rsidR="008A220D" w:rsidRDefault="008A220D" w:rsidP="00A43714">
      <w:pPr>
        <w:pStyle w:val="ListParagraph"/>
        <w:numPr>
          <w:ilvl w:val="0"/>
          <w:numId w:val="23"/>
        </w:numPr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Increases with increased molecular mass and in linear shaped molecules.</w:t>
      </w:r>
    </w:p>
    <w:p w:rsidR="008A220D" w:rsidRPr="000F4686" w:rsidRDefault="004444A0" w:rsidP="00A43714">
      <w:pPr>
        <w:pStyle w:val="ListParagraph"/>
        <w:numPr>
          <w:ilvl w:val="0"/>
          <w:numId w:val="32"/>
        </w:numPr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19050</wp:posOffset>
            </wp:positionV>
            <wp:extent cx="2533015" cy="1133475"/>
            <wp:effectExtent l="19050" t="0" r="635" b="0"/>
            <wp:wrapSquare wrapText="bothSides"/>
            <wp:docPr id="45" name="Picture 4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220D">
        <w:rPr>
          <w:rFonts w:eastAsiaTheme="minorEastAsia"/>
          <w:b/>
          <w:noProof/>
          <w:sz w:val="24"/>
          <w:szCs w:val="24"/>
        </w:rPr>
        <w:t>Dipole-dipole</w:t>
      </w:r>
      <w:r w:rsidR="000F4686">
        <w:rPr>
          <w:rFonts w:eastAsiaTheme="minorEastAsia"/>
          <w:b/>
          <w:noProof/>
          <w:sz w:val="24"/>
          <w:szCs w:val="24"/>
        </w:rPr>
        <w:t xml:space="preserve"> Forces: </w:t>
      </w:r>
    </w:p>
    <w:p w:rsidR="000F4686" w:rsidRDefault="000F4686" w:rsidP="00A43714">
      <w:pPr>
        <w:pStyle w:val="ListParagraph"/>
        <w:numPr>
          <w:ilvl w:val="0"/>
          <w:numId w:val="33"/>
        </w:numPr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Weak but permanent</w:t>
      </w:r>
    </w:p>
    <w:p w:rsidR="000F4686" w:rsidRDefault="000F4686" w:rsidP="00A43714">
      <w:pPr>
        <w:pStyle w:val="ListParagraph"/>
        <w:numPr>
          <w:ilvl w:val="0"/>
          <w:numId w:val="33"/>
        </w:numPr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Between polar molecules only</w:t>
      </w:r>
    </w:p>
    <w:p w:rsidR="000F4686" w:rsidRPr="008A220D" w:rsidRDefault="000F4686" w:rsidP="004444A0">
      <w:pPr>
        <w:pStyle w:val="ListParagraph"/>
        <w:ind w:left="1440"/>
        <w:jc w:val="center"/>
        <w:rPr>
          <w:rFonts w:eastAsiaTheme="minorEastAsia"/>
          <w:noProof/>
          <w:sz w:val="24"/>
          <w:szCs w:val="24"/>
        </w:rPr>
      </w:pPr>
    </w:p>
    <w:p w:rsidR="008A220D" w:rsidRDefault="004444A0" w:rsidP="00A43714">
      <w:pPr>
        <w:pStyle w:val="ListParagraph"/>
        <w:numPr>
          <w:ilvl w:val="0"/>
          <w:numId w:val="32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t>Hydrogen Bonding Forces:</w:t>
      </w:r>
    </w:p>
    <w:p w:rsidR="004444A0" w:rsidRPr="00C43C93" w:rsidRDefault="00C43C93" w:rsidP="00A43714">
      <w:pPr>
        <w:pStyle w:val="ListParagraph"/>
        <w:numPr>
          <w:ilvl w:val="0"/>
          <w:numId w:val="34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 xml:space="preserve">Strongest </w:t>
      </w:r>
    </w:p>
    <w:p w:rsidR="00C43C93" w:rsidRPr="00C43C93" w:rsidRDefault="00C43C93" w:rsidP="00A43714">
      <w:pPr>
        <w:pStyle w:val="ListParagraph"/>
        <w:numPr>
          <w:ilvl w:val="0"/>
          <w:numId w:val="34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Between poalr molecules</w:t>
      </w:r>
    </w:p>
    <w:p w:rsidR="004E0796" w:rsidRPr="004E0796" w:rsidRDefault="00C43C93" w:rsidP="00A43714">
      <w:pPr>
        <w:pStyle w:val="ListParagraph"/>
        <w:numPr>
          <w:ilvl w:val="0"/>
          <w:numId w:val="34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Between the hydrogen atom of a O-H, N-H or F-H bond to the N, O or F atom of another molecule, which has a lone pair that attracts hyfrogen atoms.</w:t>
      </w:r>
    </w:p>
    <w:p w:rsidR="00C43C93" w:rsidRDefault="004E0796" w:rsidP="004E0796">
      <w:pPr>
        <w:jc w:val="center"/>
        <w:rPr>
          <w:rFonts w:eastAsiaTheme="minorEastAsia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3114675" cy="1011173"/>
            <wp:effectExtent l="19050" t="0" r="9525" b="0"/>
            <wp:docPr id="54" name="Picture 54" descr="Image result for hydrogen bonding fo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 result for hydrogen bonding forces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35" cy="101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796" w:rsidRDefault="004E0796" w:rsidP="004E0796">
      <w:p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t>Generally, network covalent &gt; metallic &gt; ionic &gt; hydrogen bonding forces &gt; dipole-dipole forces &gt; disperson</w:t>
      </w:r>
    </w:p>
    <w:p w:rsidR="004E0796" w:rsidRDefault="004E0796" w:rsidP="004E0796">
      <w:pPr>
        <w:rPr>
          <w:rFonts w:eastAsiaTheme="minorEastAsia"/>
          <w:b/>
          <w:noProof/>
          <w:sz w:val="28"/>
          <w:szCs w:val="24"/>
        </w:rPr>
      </w:pPr>
      <w:r>
        <w:rPr>
          <w:rFonts w:eastAsiaTheme="minorEastAsia"/>
          <w:b/>
          <w:noProof/>
          <w:sz w:val="28"/>
          <w:szCs w:val="24"/>
        </w:rPr>
        <w:t>Use intermolecular forces to compare &amp; explain physical properties of covalent molecules</w:t>
      </w:r>
    </w:p>
    <w:p w:rsidR="004E0796" w:rsidRPr="004E0796" w:rsidRDefault="004E0796" w:rsidP="00A43714">
      <w:pPr>
        <w:pStyle w:val="ListParagraph"/>
        <w:numPr>
          <w:ilvl w:val="0"/>
          <w:numId w:val="32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t xml:space="preserve">M.P &amp; B.P: </w:t>
      </w:r>
      <w:r>
        <w:rPr>
          <w:rFonts w:eastAsiaTheme="minorEastAsia"/>
          <w:noProof/>
          <w:sz w:val="24"/>
          <w:szCs w:val="24"/>
        </w:rPr>
        <w:t>increase with increased strength of intermolecular forces</w:t>
      </w:r>
    </w:p>
    <w:p w:rsidR="004E0796" w:rsidRPr="004E0796" w:rsidRDefault="004E0796" w:rsidP="00A43714">
      <w:pPr>
        <w:pStyle w:val="ListParagraph"/>
        <w:numPr>
          <w:ilvl w:val="0"/>
          <w:numId w:val="32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lastRenderedPageBreak/>
        <w:t xml:space="preserve">Vapour Pressure: </w:t>
      </w:r>
      <w:r>
        <w:rPr>
          <w:rFonts w:eastAsiaTheme="minorEastAsia"/>
          <w:noProof/>
          <w:sz w:val="24"/>
          <w:szCs w:val="24"/>
        </w:rPr>
        <w:t>tendency of a substance to evaporate, measured in kPa, Pa or atm;</w:t>
      </w:r>
      <w:r>
        <w:rPr>
          <w:rFonts w:eastAsiaTheme="minorEastAsia"/>
          <w:b/>
          <w:noProof/>
          <w:sz w:val="24"/>
          <w:szCs w:val="24"/>
        </w:rPr>
        <w:t xml:space="preserve"> </w:t>
      </w:r>
      <w:r>
        <w:rPr>
          <w:rFonts w:eastAsiaTheme="minorEastAsia"/>
          <w:noProof/>
          <w:sz w:val="24"/>
          <w:szCs w:val="24"/>
        </w:rPr>
        <w:t>increases with decreased intermolecular forces; when vapour pressure = atmospheric pressure =&gt; liquid boils.</w:t>
      </w:r>
    </w:p>
    <w:p w:rsidR="004E0796" w:rsidRPr="006C5ED3" w:rsidRDefault="004E0796" w:rsidP="00A43714">
      <w:pPr>
        <w:pStyle w:val="ListParagraph"/>
        <w:numPr>
          <w:ilvl w:val="0"/>
          <w:numId w:val="32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t>Solubility:</w:t>
      </w:r>
      <w:r>
        <w:rPr>
          <w:rFonts w:eastAsiaTheme="minorEastAsia"/>
          <w:noProof/>
          <w:sz w:val="24"/>
          <w:szCs w:val="24"/>
        </w:rPr>
        <w:t xml:space="preserve"> when a new solution is formed, the new solute – solvent interactions are equal or stronger in strength, so covalent network is insoluble due to the strong intramolecular forces; “like dissolves like”. </w:t>
      </w:r>
    </w:p>
    <w:p w:rsidR="006C5ED3" w:rsidRDefault="00C93AA2" w:rsidP="006C5ED3">
      <w:pPr>
        <w:rPr>
          <w:rFonts w:eastAsiaTheme="minorEastAsia"/>
          <w:b/>
          <w:noProof/>
          <w:sz w:val="28"/>
          <w:szCs w:val="24"/>
        </w:rPr>
      </w:pPr>
      <w:r>
        <w:rPr>
          <w:rFonts w:eastAsiaTheme="minorEastAsia"/>
          <w:b/>
          <w:noProof/>
          <w:sz w:val="28"/>
          <w:szCs w:val="24"/>
        </w:rPr>
        <w:t>Chromatography</w:t>
      </w:r>
      <w:r w:rsidR="0020621E">
        <w:rPr>
          <w:rFonts w:eastAsiaTheme="minorEastAsia"/>
          <w:b/>
          <w:noProof/>
          <w:sz w:val="28"/>
          <w:szCs w:val="24"/>
        </w:rPr>
        <w:t>: paper chromatography, TLC, GC &amp; HPLC</w:t>
      </w:r>
    </w:p>
    <w:p w:rsidR="0020621E" w:rsidRPr="0020621E" w:rsidRDefault="0020621E" w:rsidP="00A43714">
      <w:pPr>
        <w:pStyle w:val="ListParagraph"/>
        <w:numPr>
          <w:ilvl w:val="0"/>
          <w:numId w:val="35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t xml:space="preserve">Mechanism: </w:t>
      </w:r>
    </w:p>
    <w:p w:rsidR="009521D9" w:rsidRPr="009521D9" w:rsidRDefault="0020621E" w:rsidP="00A43714">
      <w:pPr>
        <w:pStyle w:val="ListParagraph"/>
        <w:numPr>
          <w:ilvl w:val="0"/>
          <w:numId w:val="36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t xml:space="preserve">Stationary phase: </w:t>
      </w:r>
      <w:r w:rsidR="009521D9">
        <w:rPr>
          <w:rFonts w:eastAsiaTheme="minorEastAsia"/>
          <w:noProof/>
          <w:sz w:val="24"/>
          <w:szCs w:val="24"/>
        </w:rPr>
        <w:t>solid or liquid supported in a solid (paper)</w:t>
      </w:r>
    </w:p>
    <w:p w:rsidR="009521D9" w:rsidRPr="009521D9" w:rsidRDefault="009521D9" w:rsidP="00A43714">
      <w:pPr>
        <w:pStyle w:val="ListParagraph"/>
        <w:numPr>
          <w:ilvl w:val="0"/>
          <w:numId w:val="36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t xml:space="preserve">Mobile phase: </w:t>
      </w:r>
      <w:r>
        <w:rPr>
          <w:rFonts w:eastAsiaTheme="minorEastAsia"/>
          <w:noProof/>
          <w:sz w:val="24"/>
          <w:szCs w:val="24"/>
        </w:rPr>
        <w:t>liquid or a gas (water)</w:t>
      </w:r>
    </w:p>
    <w:p w:rsidR="009521D9" w:rsidRPr="009521D9" w:rsidRDefault="009521D9" w:rsidP="00A43714">
      <w:pPr>
        <w:pStyle w:val="ListParagraph"/>
        <w:numPr>
          <w:ilvl w:val="0"/>
          <w:numId w:val="36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If components move quickly = high retention factor =&gt; they are strongly attracted to the mobile phase</w:t>
      </w:r>
    </w:p>
    <w:p w:rsidR="009521D9" w:rsidRPr="009521D9" w:rsidRDefault="009521D9" w:rsidP="00A43714">
      <w:pPr>
        <w:pStyle w:val="ListParagraph"/>
        <w:numPr>
          <w:ilvl w:val="0"/>
          <w:numId w:val="36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 xml:space="preserve">If components move slowly = low retention factor =&gt; they have strong interactions onto the stationary phase. </w:t>
      </w:r>
    </w:p>
    <w:p w:rsidR="009521D9" w:rsidRPr="009521D9" w:rsidRDefault="009521D9" w:rsidP="009521D9">
      <w:pPr>
        <w:pStyle w:val="ListParagraph"/>
        <w:ind w:left="1440"/>
        <w:rPr>
          <w:rFonts w:eastAsiaTheme="minorEastAsia"/>
          <w:b/>
          <w:noProof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noProof/>
              <w:sz w:val="24"/>
              <w:szCs w:val="24"/>
            </w:rPr>
            <m:t xml:space="preserve">Retention Factor 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noProof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noProof/>
                  <w:sz w:val="24"/>
                  <w:szCs w:val="24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noProof/>
                  <w:sz w:val="24"/>
                  <w:szCs w:val="24"/>
                </w:rPr>
                <m:t>f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noProof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noProof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noProof/>
                  <w:sz w:val="24"/>
                  <w:szCs w:val="24"/>
                </w:rPr>
                <m:t>distance of component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noProof/>
                  <w:sz w:val="24"/>
                  <w:szCs w:val="24"/>
                </w:rPr>
                <m:t>distance of solvent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noProof/>
              <w:sz w:val="24"/>
              <w:szCs w:val="24"/>
            </w:rPr>
            <m:t xml:space="preserve"> both from the pencil line</m:t>
          </m:r>
        </m:oMath>
      </m:oMathPara>
    </w:p>
    <w:p w:rsidR="00C93AA2" w:rsidRPr="00673286" w:rsidRDefault="009521D9" w:rsidP="00A43714">
      <w:pPr>
        <w:pStyle w:val="ListParagraph"/>
        <w:numPr>
          <w:ilvl w:val="0"/>
          <w:numId w:val="35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t xml:space="preserve">Paper chromatography: </w:t>
      </w:r>
    </w:p>
    <w:p w:rsidR="00673286" w:rsidRPr="00673286" w:rsidRDefault="00673286" w:rsidP="00A43714">
      <w:pPr>
        <w:pStyle w:val="ListParagraph"/>
        <w:numPr>
          <w:ilvl w:val="0"/>
          <w:numId w:val="37"/>
        </w:numPr>
        <w:rPr>
          <w:rFonts w:eastAsiaTheme="minorEastAsia"/>
          <w:noProof/>
          <w:sz w:val="24"/>
          <w:szCs w:val="24"/>
        </w:rPr>
      </w:pPr>
      <w:r w:rsidRPr="00673286">
        <w:rPr>
          <w:rFonts w:eastAsiaTheme="minorEastAsia"/>
          <w:noProof/>
          <w:sz w:val="24"/>
          <w:szCs w:val="24"/>
        </w:rPr>
        <w:t xml:space="preserve">Stationary phase : polar paper (dipole dipole forces and water) </w:t>
      </w:r>
    </w:p>
    <w:p w:rsidR="00673286" w:rsidRPr="00673286" w:rsidRDefault="00673286" w:rsidP="00A43714">
      <w:pPr>
        <w:pStyle w:val="ListParagraph"/>
        <w:numPr>
          <w:ilvl w:val="0"/>
          <w:numId w:val="37"/>
        </w:numPr>
        <w:rPr>
          <w:rFonts w:eastAsiaTheme="minorEastAsia"/>
          <w:b/>
          <w:noProof/>
          <w:sz w:val="24"/>
          <w:szCs w:val="24"/>
        </w:rPr>
      </w:pPr>
      <w:r w:rsidRPr="00673286">
        <w:rPr>
          <w:rFonts w:eastAsiaTheme="minorEastAsia"/>
          <w:noProof/>
          <w:sz w:val="24"/>
          <w:szCs w:val="24"/>
        </w:rPr>
        <w:t>Mobile phase:  polar</w:t>
      </w:r>
      <w:r>
        <w:rPr>
          <w:rFonts w:eastAsiaTheme="minorEastAsia"/>
          <w:noProof/>
          <w:sz w:val="24"/>
          <w:szCs w:val="24"/>
        </w:rPr>
        <w:t xml:space="preserve"> water (all intermolecular forces)</w:t>
      </w:r>
    </w:p>
    <w:p w:rsidR="00673286" w:rsidRDefault="00673286" w:rsidP="00A43714">
      <w:pPr>
        <w:pStyle w:val="ListParagraph"/>
        <w:numPr>
          <w:ilvl w:val="0"/>
          <w:numId w:val="35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t>Thin Layer Chromatography:</w:t>
      </w:r>
    </w:p>
    <w:p w:rsidR="00673286" w:rsidRPr="00A43714" w:rsidRDefault="00A43714" w:rsidP="00A43714">
      <w:pPr>
        <w:pStyle w:val="ListParagraph"/>
        <w:numPr>
          <w:ilvl w:val="0"/>
          <w:numId w:val="38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Stationary phase: thin layer of silica gel SiO</w:t>
      </w:r>
      <w:r>
        <w:rPr>
          <w:rFonts w:eastAsiaTheme="minorEastAsia"/>
          <w:noProof/>
          <w:sz w:val="24"/>
          <w:szCs w:val="24"/>
          <w:vertAlign w:val="subscript"/>
        </w:rPr>
        <w:t>2</w:t>
      </w:r>
      <w:r>
        <w:rPr>
          <w:rFonts w:eastAsiaTheme="minorEastAsia"/>
          <w:noProof/>
          <w:sz w:val="24"/>
          <w:szCs w:val="24"/>
        </w:rPr>
        <w:t>, cellulose, starch or alumina Al</w:t>
      </w:r>
      <w:r>
        <w:rPr>
          <w:rFonts w:eastAsiaTheme="minorEastAsia"/>
          <w:noProof/>
          <w:sz w:val="24"/>
          <w:szCs w:val="24"/>
          <w:vertAlign w:val="subscript"/>
        </w:rPr>
        <w:t>2</w:t>
      </w:r>
      <w:r>
        <w:rPr>
          <w:rFonts w:eastAsiaTheme="minorEastAsia"/>
          <w:noProof/>
          <w:sz w:val="24"/>
          <w:szCs w:val="24"/>
        </w:rPr>
        <w:t>O</w:t>
      </w:r>
      <w:r>
        <w:rPr>
          <w:rFonts w:eastAsiaTheme="minorEastAsia"/>
          <w:noProof/>
          <w:sz w:val="24"/>
          <w:szCs w:val="24"/>
          <w:vertAlign w:val="subscript"/>
        </w:rPr>
        <w:t>3</w:t>
      </w:r>
      <w:r>
        <w:rPr>
          <w:rFonts w:eastAsiaTheme="minorEastAsia"/>
          <w:noProof/>
          <w:sz w:val="24"/>
          <w:szCs w:val="24"/>
        </w:rPr>
        <w:t xml:space="preserve"> coated on a sheet of metal, plastic or glass.</w:t>
      </w:r>
    </w:p>
    <w:p w:rsidR="00A43714" w:rsidRPr="00A43714" w:rsidRDefault="00A43714" w:rsidP="00A43714">
      <w:pPr>
        <w:pStyle w:val="ListParagraph"/>
        <w:numPr>
          <w:ilvl w:val="0"/>
          <w:numId w:val="38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Mobile phase:  non – polar liquid solvent or water</w:t>
      </w:r>
    </w:p>
    <w:p w:rsidR="00A43714" w:rsidRPr="00A43714" w:rsidRDefault="00A43714" w:rsidP="00A43714">
      <w:pPr>
        <w:pStyle w:val="ListParagraph"/>
        <w:numPr>
          <w:ilvl w:val="0"/>
          <w:numId w:val="38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Advantages: simple, rapid, inexpensive; small amount of test substance; non – destructive, only involves physical seperation.</w:t>
      </w:r>
    </w:p>
    <w:p w:rsidR="00A43714" w:rsidRDefault="00A43714" w:rsidP="00A43714">
      <w:pPr>
        <w:pStyle w:val="ListParagraph"/>
        <w:numPr>
          <w:ilvl w:val="0"/>
          <w:numId w:val="35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t xml:space="preserve">Gas Chromatography: </w:t>
      </w:r>
    </w:p>
    <w:p w:rsidR="00A43714" w:rsidRPr="00A43714" w:rsidRDefault="00A43714" w:rsidP="00A43714">
      <w:pPr>
        <w:pStyle w:val="ListParagraph"/>
        <w:numPr>
          <w:ilvl w:val="0"/>
          <w:numId w:val="39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Sample is vaporised into gas molecules</w:t>
      </w:r>
    </w:p>
    <w:p w:rsidR="00A43714" w:rsidRPr="00A43714" w:rsidRDefault="00A43714" w:rsidP="00A43714">
      <w:pPr>
        <w:pStyle w:val="ListParagraph"/>
        <w:numPr>
          <w:ilvl w:val="0"/>
          <w:numId w:val="39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Stationary phase</w:t>
      </w:r>
      <w:r w:rsidR="00287FE3">
        <w:rPr>
          <w:rFonts w:eastAsiaTheme="minorEastAsia"/>
          <w:noProof/>
          <w:sz w:val="24"/>
          <w:szCs w:val="24"/>
        </w:rPr>
        <w:t xml:space="preserve"> (coiled to increase SA)</w:t>
      </w:r>
      <w:r>
        <w:rPr>
          <w:rFonts w:eastAsiaTheme="minorEastAsia"/>
          <w:noProof/>
          <w:sz w:val="24"/>
          <w:szCs w:val="24"/>
        </w:rPr>
        <w:t xml:space="preserve">: solid – gas chromatography (solid absorbant) </w:t>
      </w:r>
    </w:p>
    <w:p w:rsidR="00A43714" w:rsidRDefault="00287FE3" w:rsidP="00A43714">
      <w:pPr>
        <w:pStyle w:val="ListParagraph"/>
        <w:ind w:left="3119"/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 xml:space="preserve">                                         </w:t>
      </w:r>
      <w:r w:rsidR="00A43714">
        <w:rPr>
          <w:rFonts w:eastAsiaTheme="minorEastAsia"/>
          <w:noProof/>
          <w:sz w:val="24"/>
          <w:szCs w:val="24"/>
        </w:rPr>
        <w:t>liquid – gas chromatography (liquid on an inert support)</w:t>
      </w:r>
    </w:p>
    <w:p w:rsidR="00A43714" w:rsidRPr="00A43714" w:rsidRDefault="00A43714" w:rsidP="00A43714">
      <w:pPr>
        <w:pStyle w:val="ListParagraph"/>
        <w:numPr>
          <w:ilvl w:val="0"/>
          <w:numId w:val="40"/>
        </w:numPr>
        <w:ind w:left="993" w:firstLine="141"/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Mobile phase (carrier gas): inert non-polar gas (He or N</w:t>
      </w:r>
      <w:r>
        <w:rPr>
          <w:rFonts w:eastAsiaTheme="minorEastAsia"/>
          <w:noProof/>
          <w:sz w:val="24"/>
          <w:szCs w:val="24"/>
          <w:vertAlign w:val="subscript"/>
        </w:rPr>
        <w:t>2</w:t>
      </w:r>
      <w:r>
        <w:rPr>
          <w:rFonts w:eastAsiaTheme="minorEastAsia"/>
          <w:noProof/>
          <w:sz w:val="24"/>
          <w:szCs w:val="24"/>
        </w:rPr>
        <w:t>)</w:t>
      </w:r>
    </w:p>
    <w:p w:rsidR="00A43714" w:rsidRPr="00A43714" w:rsidRDefault="00A43714" w:rsidP="00A43714">
      <w:pPr>
        <w:pStyle w:val="ListParagraph"/>
        <w:numPr>
          <w:ilvl w:val="0"/>
          <w:numId w:val="40"/>
        </w:numPr>
        <w:ind w:left="993" w:firstLine="141"/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Polar and/or large molecules stay longer</w:t>
      </w:r>
    </w:p>
    <w:p w:rsidR="00A43714" w:rsidRPr="007E1149" w:rsidRDefault="00A43714" w:rsidP="00A43714">
      <w:pPr>
        <w:pStyle w:val="ListParagraph"/>
        <w:numPr>
          <w:ilvl w:val="0"/>
          <w:numId w:val="40"/>
        </w:numPr>
        <w:ind w:left="993" w:firstLine="141"/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Non – polar volatile components elute (pass through) faster.</w:t>
      </w:r>
    </w:p>
    <w:p w:rsidR="007E1149" w:rsidRDefault="007E1149" w:rsidP="007E1149">
      <w:pPr>
        <w:pStyle w:val="ListParagraph"/>
        <w:numPr>
          <w:ilvl w:val="0"/>
          <w:numId w:val="35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t>High Performance Liquid Chromatography</w:t>
      </w:r>
    </w:p>
    <w:p w:rsidR="007E1149" w:rsidRPr="007E1149" w:rsidRDefault="007E1149" w:rsidP="007E1149">
      <w:pPr>
        <w:pStyle w:val="ListParagraph"/>
        <w:numPr>
          <w:ilvl w:val="0"/>
          <w:numId w:val="41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Mobile phase is pushed through stationary phase under high pressure.</w:t>
      </w:r>
    </w:p>
    <w:p w:rsidR="007E1149" w:rsidRPr="007E1149" w:rsidRDefault="007E1149" w:rsidP="007E1149">
      <w:pPr>
        <w:pStyle w:val="ListParagraph"/>
        <w:numPr>
          <w:ilvl w:val="0"/>
          <w:numId w:val="41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Stationary phase: solid particles of silica or polymers tightly packed.</w:t>
      </w:r>
    </w:p>
    <w:p w:rsidR="007E1149" w:rsidRPr="007E1149" w:rsidRDefault="007E1149" w:rsidP="007E1149">
      <w:pPr>
        <w:pStyle w:val="ListParagraph"/>
        <w:numPr>
          <w:ilvl w:val="0"/>
          <w:numId w:val="41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Mobile phase: liquid solvent.</w:t>
      </w:r>
    </w:p>
    <w:p w:rsidR="007E1149" w:rsidRPr="000242D1" w:rsidRDefault="007E1149" w:rsidP="007E1149">
      <w:pPr>
        <w:pStyle w:val="ListParagraph"/>
        <w:numPr>
          <w:ilvl w:val="0"/>
          <w:numId w:val="41"/>
        </w:numPr>
        <w:rPr>
          <w:rFonts w:eastAsiaTheme="minorEastAsia"/>
          <w:b/>
          <w:noProof/>
          <w:sz w:val="24"/>
          <w:szCs w:val="24"/>
        </w:rPr>
      </w:pPr>
      <w:r w:rsidRPr="000242D1">
        <w:rPr>
          <w:rFonts w:eastAsiaTheme="minorEastAsia"/>
          <w:b/>
          <w:noProof/>
          <w:sz w:val="24"/>
          <w:szCs w:val="24"/>
        </w:rPr>
        <w:t>Normal phase HPLC: polar S.P, non-polar M.P; vice versa.</w:t>
      </w:r>
    </w:p>
    <w:p w:rsidR="007E1149" w:rsidRPr="007E1149" w:rsidRDefault="007E1149" w:rsidP="007E1149">
      <w:pPr>
        <w:pStyle w:val="ListParagraph"/>
        <w:numPr>
          <w:ilvl w:val="0"/>
          <w:numId w:val="41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 xml:space="preserve">Advantages: </w:t>
      </w:r>
    </w:p>
    <w:p w:rsidR="007E1149" w:rsidRPr="007E1149" w:rsidRDefault="007E1149" w:rsidP="007E1149">
      <w:pPr>
        <w:pStyle w:val="ListParagraph"/>
        <w:numPr>
          <w:ilvl w:val="1"/>
          <w:numId w:val="41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Can analyse compounds that decompose in gas chrom.</w:t>
      </w:r>
    </w:p>
    <w:p w:rsidR="007E1149" w:rsidRPr="007E1149" w:rsidRDefault="007E1149" w:rsidP="007E1149">
      <w:pPr>
        <w:pStyle w:val="ListParagraph"/>
        <w:numPr>
          <w:ilvl w:val="1"/>
          <w:numId w:val="41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Faster due to high pressure</w:t>
      </w:r>
    </w:p>
    <w:p w:rsidR="007E1149" w:rsidRPr="007E1149" w:rsidRDefault="007E1149" w:rsidP="007E1149">
      <w:pPr>
        <w:pStyle w:val="ListParagraph"/>
        <w:numPr>
          <w:ilvl w:val="1"/>
          <w:numId w:val="41"/>
        </w:numPr>
        <w:rPr>
          <w:rFonts w:eastAsiaTheme="minorEastAsia"/>
          <w:b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Small particles of adsorbent material on stationary phase create a large SA.</w:t>
      </w:r>
    </w:p>
    <w:p w:rsidR="00A4029A" w:rsidRDefault="00A4029A" w:rsidP="006C5ED3">
      <w:pPr>
        <w:rPr>
          <w:rFonts w:eastAsiaTheme="minorEastAsia"/>
          <w:b/>
          <w:noProof/>
          <w:sz w:val="28"/>
          <w:szCs w:val="24"/>
        </w:rPr>
      </w:pPr>
      <w:r>
        <w:rPr>
          <w:rFonts w:eastAsiaTheme="minorEastAsia"/>
          <w:b/>
          <w:noProof/>
          <w:sz w:val="28"/>
          <w:szCs w:val="24"/>
        </w:rPr>
        <w:lastRenderedPageBreak/>
        <w:t>Properties of Gases and Kinetic Theory of Gases</w:t>
      </w:r>
    </w:p>
    <w:p w:rsidR="00A4029A" w:rsidRPr="00A4029A" w:rsidRDefault="00F33BA1" w:rsidP="006C5ED3">
      <w:pPr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zh-TW"/>
        </w:rPr>
        <w:pict>
          <v:shape id="_x0000_s1065" type="#_x0000_t202" style="position:absolute;margin-left:0;margin-top:0;width:548.15pt;height:48.85pt;z-index:251673088;mso-height-percent:200;mso-position-horizontal:center;mso-height-percent:200;mso-width-relative:margin;mso-height-relative:margin">
            <v:textbox style="mso-fit-shape-to-text:t">
              <w:txbxContent>
                <w:p w:rsidR="00F33BA1" w:rsidRPr="00DD0C77" w:rsidRDefault="00F33BA1">
                  <w:pPr>
                    <w:rPr>
                      <w:sz w:val="24"/>
                    </w:rPr>
                  </w:pPr>
                  <w:r w:rsidRPr="00DD0C77">
                    <w:rPr>
                      <w:sz w:val="24"/>
                    </w:rPr>
                    <w:t>Kinetic Theory Assumptions:</w:t>
                  </w:r>
                </w:p>
                <w:p w:rsidR="00F33BA1" w:rsidRPr="00DD0C77" w:rsidRDefault="00F33BA1" w:rsidP="003362C6">
                  <w:pPr>
                    <w:pStyle w:val="ListParagraph"/>
                    <w:numPr>
                      <w:ilvl w:val="0"/>
                      <w:numId w:val="42"/>
                    </w:numPr>
                    <w:rPr>
                      <w:sz w:val="24"/>
                    </w:rPr>
                  </w:pPr>
                  <w:r w:rsidRPr="00DD0C77">
                    <w:rPr>
                      <w:sz w:val="24"/>
                    </w:rPr>
                    <w:t xml:space="preserve">Gases consist of tiny particles moving in rapid, random, straight-line motion until they collide with one another or with the container </w:t>
                  </w:r>
                  <w:r w:rsidRPr="00DD0C77">
                    <w:rPr>
                      <w:b/>
                      <w:sz w:val="24"/>
                    </w:rPr>
                    <w:t>(Brownian motion)</w:t>
                  </w:r>
                  <w:r w:rsidRPr="00DD0C77">
                    <w:rPr>
                      <w:sz w:val="24"/>
                    </w:rPr>
                    <w:t>.</w:t>
                  </w:r>
                </w:p>
                <w:p w:rsidR="00F33BA1" w:rsidRPr="00DD0C77" w:rsidRDefault="00F33BA1" w:rsidP="003362C6">
                  <w:pPr>
                    <w:pStyle w:val="ListParagraph"/>
                    <w:numPr>
                      <w:ilvl w:val="0"/>
                      <w:numId w:val="42"/>
                    </w:numPr>
                    <w:rPr>
                      <w:sz w:val="24"/>
                    </w:rPr>
                  </w:pPr>
                  <w:r w:rsidRPr="00DD0C77">
                    <w:rPr>
                      <w:sz w:val="24"/>
                    </w:rPr>
                    <w:t xml:space="preserve">Collisions between particles or </w:t>
                  </w:r>
                  <w:proofErr w:type="spellStart"/>
                  <w:r w:rsidRPr="00DD0C77">
                    <w:rPr>
                      <w:sz w:val="24"/>
                    </w:rPr>
                    <w:t>witht</w:t>
                  </w:r>
                  <w:proofErr w:type="spellEnd"/>
                  <w:r w:rsidRPr="00DD0C77">
                    <w:rPr>
                      <w:sz w:val="24"/>
                    </w:rPr>
                    <w:t xml:space="preserve"> the walls are perfectly </w:t>
                  </w:r>
                  <w:r w:rsidRPr="00DD0C77">
                    <w:rPr>
                      <w:b/>
                      <w:sz w:val="24"/>
                    </w:rPr>
                    <w:t>elastic</w:t>
                  </w:r>
                  <w:r w:rsidRPr="00DD0C77">
                    <w:rPr>
                      <w:sz w:val="24"/>
                    </w:rPr>
                    <w:t>.</w:t>
                  </w:r>
                </w:p>
                <w:p w:rsidR="00F33BA1" w:rsidRPr="00DD0C77" w:rsidRDefault="00F33BA1" w:rsidP="003362C6">
                  <w:pPr>
                    <w:pStyle w:val="ListParagraph"/>
                    <w:numPr>
                      <w:ilvl w:val="0"/>
                      <w:numId w:val="42"/>
                    </w:numPr>
                    <w:rPr>
                      <w:sz w:val="24"/>
                    </w:rPr>
                  </w:pPr>
                  <w:r w:rsidRPr="00DD0C77">
                    <w:rPr>
                      <w:sz w:val="24"/>
                    </w:rPr>
                    <w:t xml:space="preserve">The </w:t>
                  </w:r>
                  <w:r w:rsidRPr="00DD0C77">
                    <w:rPr>
                      <w:b/>
                      <w:sz w:val="24"/>
                    </w:rPr>
                    <w:t xml:space="preserve">size of the particles </w:t>
                  </w:r>
                  <w:proofErr w:type="gramStart"/>
                  <w:r w:rsidRPr="00DD0C77">
                    <w:rPr>
                      <w:b/>
                      <w:sz w:val="24"/>
                    </w:rPr>
                    <w:t>are</w:t>
                  </w:r>
                  <w:proofErr w:type="gramEnd"/>
                  <w:r w:rsidRPr="00DD0C77">
                    <w:rPr>
                      <w:b/>
                      <w:sz w:val="24"/>
                    </w:rPr>
                    <w:t xml:space="preserve"> negligible</w:t>
                  </w:r>
                  <w:r w:rsidRPr="00DD0C77">
                    <w:rPr>
                      <w:sz w:val="24"/>
                    </w:rPr>
                    <w:t xml:space="preserve"> compared to the size of their container</w:t>
                  </w:r>
                </w:p>
                <w:p w:rsidR="00F33BA1" w:rsidRPr="00DD0C77" w:rsidRDefault="00F33BA1" w:rsidP="00411039">
                  <w:pPr>
                    <w:pStyle w:val="ListParagraph"/>
                    <w:numPr>
                      <w:ilvl w:val="0"/>
                      <w:numId w:val="43"/>
                    </w:numPr>
                    <w:rPr>
                      <w:sz w:val="24"/>
                    </w:rPr>
                  </w:pPr>
                  <w:r w:rsidRPr="00DD0C77">
                    <w:rPr>
                      <w:sz w:val="24"/>
                    </w:rPr>
                    <w:t xml:space="preserve">The particles have </w:t>
                  </w:r>
                  <w:r w:rsidRPr="00DD0C77">
                    <w:rPr>
                      <w:b/>
                      <w:sz w:val="24"/>
                    </w:rPr>
                    <w:t>mass but no volume</w:t>
                  </w:r>
                </w:p>
                <w:p w:rsidR="00F33BA1" w:rsidRPr="00DD0C77" w:rsidRDefault="00F33BA1" w:rsidP="00411039">
                  <w:pPr>
                    <w:pStyle w:val="ListParagraph"/>
                    <w:numPr>
                      <w:ilvl w:val="0"/>
                      <w:numId w:val="43"/>
                    </w:numPr>
                    <w:rPr>
                      <w:sz w:val="24"/>
                    </w:rPr>
                  </w:pPr>
                  <w:r w:rsidRPr="00DD0C77">
                    <w:rPr>
                      <w:sz w:val="24"/>
                    </w:rPr>
                    <w:t>Distance between particles are larger than their size</w:t>
                  </w:r>
                </w:p>
                <w:p w:rsidR="00F33BA1" w:rsidRPr="00DD0C77" w:rsidRDefault="00F33BA1" w:rsidP="00411039">
                  <w:pPr>
                    <w:pStyle w:val="ListParagraph"/>
                    <w:numPr>
                      <w:ilvl w:val="0"/>
                      <w:numId w:val="42"/>
                    </w:numPr>
                    <w:rPr>
                      <w:sz w:val="24"/>
                    </w:rPr>
                  </w:pPr>
                  <w:r w:rsidRPr="00DD0C77">
                    <w:rPr>
                      <w:sz w:val="24"/>
                    </w:rPr>
                    <w:t xml:space="preserve">Any </w:t>
                  </w:r>
                  <w:r w:rsidRPr="00DD0C77">
                    <w:rPr>
                      <w:b/>
                      <w:sz w:val="24"/>
                    </w:rPr>
                    <w:t>attractive/repulsive forces</w:t>
                  </w:r>
                  <w:r w:rsidRPr="00DD0C77">
                    <w:rPr>
                      <w:sz w:val="24"/>
                    </w:rPr>
                    <w:t xml:space="preserve"> between particles are </w:t>
                  </w:r>
                  <w:r w:rsidRPr="00DD0C77">
                    <w:rPr>
                      <w:b/>
                      <w:sz w:val="24"/>
                    </w:rPr>
                    <w:t>negligible</w:t>
                  </w:r>
                </w:p>
                <w:p w:rsidR="00F33BA1" w:rsidRPr="00DD0C77" w:rsidRDefault="00F33BA1" w:rsidP="00411039">
                  <w:pPr>
                    <w:pStyle w:val="ListParagraph"/>
                    <w:numPr>
                      <w:ilvl w:val="0"/>
                      <w:numId w:val="42"/>
                    </w:numPr>
                    <w:rPr>
                      <w:sz w:val="24"/>
                    </w:rPr>
                  </w:pPr>
                  <w:r w:rsidRPr="00DD0C77">
                    <w:rPr>
                      <w:b/>
                      <w:sz w:val="24"/>
                    </w:rPr>
                    <w:t>Average kinetic energy increases</w:t>
                  </w:r>
                  <w:r w:rsidRPr="00DD0C77">
                    <w:rPr>
                      <w:sz w:val="24"/>
                    </w:rPr>
                    <w:t xml:space="preserve"> as temperature increases</w:t>
                  </w:r>
                </w:p>
              </w:txbxContent>
            </v:textbox>
          </v:shape>
        </w:pict>
      </w:r>
    </w:p>
    <w:p w:rsidR="004E0796" w:rsidRDefault="004E0796" w:rsidP="004E0796">
      <w:pPr>
        <w:jc w:val="center"/>
        <w:rPr>
          <w:rFonts w:eastAsiaTheme="minorEastAsia"/>
          <w:b/>
          <w:noProof/>
          <w:sz w:val="24"/>
          <w:szCs w:val="24"/>
        </w:rPr>
      </w:pPr>
    </w:p>
    <w:p w:rsidR="004E0796" w:rsidRPr="004E0796" w:rsidRDefault="004E0796" w:rsidP="004E0796">
      <w:pPr>
        <w:rPr>
          <w:rFonts w:eastAsiaTheme="minorEastAsia"/>
          <w:b/>
          <w:noProof/>
          <w:sz w:val="24"/>
          <w:szCs w:val="24"/>
        </w:rPr>
      </w:pPr>
    </w:p>
    <w:p w:rsidR="008A220D" w:rsidRDefault="008A220D" w:rsidP="008A220D">
      <w:pPr>
        <w:pStyle w:val="ListParagraph"/>
        <w:rPr>
          <w:rFonts w:eastAsiaTheme="minorEastAsia"/>
          <w:b/>
          <w:noProof/>
          <w:sz w:val="24"/>
          <w:szCs w:val="24"/>
        </w:rPr>
      </w:pPr>
    </w:p>
    <w:p w:rsidR="00BA6A73" w:rsidRDefault="00BA6A73" w:rsidP="008A220D">
      <w:pPr>
        <w:pStyle w:val="ListParagraph"/>
        <w:rPr>
          <w:rFonts w:eastAsiaTheme="minorEastAsia"/>
          <w:sz w:val="24"/>
          <w:szCs w:val="24"/>
        </w:rPr>
      </w:pPr>
    </w:p>
    <w:p w:rsidR="00BA6A73" w:rsidRPr="00BA6A73" w:rsidRDefault="00BA6A73" w:rsidP="00BA6A73"/>
    <w:p w:rsidR="00BA6A73" w:rsidRDefault="00BA6A73" w:rsidP="00BA6A73"/>
    <w:p w:rsidR="00DD0C77" w:rsidRDefault="00DD0C77" w:rsidP="00BA6A73">
      <w:pPr>
        <w:tabs>
          <w:tab w:val="left" w:pos="1080"/>
        </w:tabs>
      </w:pPr>
    </w:p>
    <w:p w:rsidR="008A220D" w:rsidRPr="00DD0C77" w:rsidRDefault="00BA6A73" w:rsidP="00BA6A73">
      <w:pPr>
        <w:tabs>
          <w:tab w:val="left" w:pos="1080"/>
        </w:tabs>
        <w:rPr>
          <w:sz w:val="24"/>
          <w:szCs w:val="24"/>
        </w:rPr>
      </w:pPr>
      <w:r w:rsidRPr="00DD0C77">
        <w:rPr>
          <w:sz w:val="24"/>
          <w:szCs w:val="24"/>
        </w:rPr>
        <w:t xml:space="preserve">Therefore, gases can be </w:t>
      </w:r>
      <w:r w:rsidRPr="00DD0C77">
        <w:rPr>
          <w:b/>
          <w:sz w:val="24"/>
          <w:szCs w:val="24"/>
        </w:rPr>
        <w:t>compressed and diffuse</w:t>
      </w:r>
      <w:r w:rsidRPr="00DD0C77">
        <w:rPr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BA6A73" w:rsidRPr="00DD0C77" w:rsidTr="00BA6A73">
        <w:tc>
          <w:tcPr>
            <w:tcW w:w="5508" w:type="dxa"/>
          </w:tcPr>
          <w:p w:rsidR="00BA6A73" w:rsidRPr="00DD0C77" w:rsidRDefault="00B450EC" w:rsidP="00B450EC">
            <w:pPr>
              <w:tabs>
                <w:tab w:val="left" w:pos="1080"/>
              </w:tabs>
              <w:jc w:val="center"/>
              <w:rPr>
                <w:b/>
                <w:sz w:val="24"/>
                <w:szCs w:val="24"/>
              </w:rPr>
            </w:pPr>
            <w:r w:rsidRPr="00DD0C77">
              <w:rPr>
                <w:b/>
                <w:sz w:val="24"/>
                <w:szCs w:val="24"/>
              </w:rPr>
              <w:t>Real Gases</w:t>
            </w:r>
          </w:p>
        </w:tc>
        <w:tc>
          <w:tcPr>
            <w:tcW w:w="5508" w:type="dxa"/>
          </w:tcPr>
          <w:p w:rsidR="00BA6A73" w:rsidRPr="00DD0C77" w:rsidRDefault="00B450EC" w:rsidP="00B450EC">
            <w:pPr>
              <w:tabs>
                <w:tab w:val="left" w:pos="1080"/>
              </w:tabs>
              <w:jc w:val="center"/>
              <w:rPr>
                <w:b/>
                <w:sz w:val="24"/>
                <w:szCs w:val="24"/>
              </w:rPr>
            </w:pPr>
            <w:r w:rsidRPr="00DD0C77">
              <w:rPr>
                <w:b/>
                <w:sz w:val="24"/>
                <w:szCs w:val="24"/>
              </w:rPr>
              <w:t>Ideal Gases</w:t>
            </w:r>
          </w:p>
        </w:tc>
      </w:tr>
      <w:tr w:rsidR="00BA6A73" w:rsidRPr="00DD0C77" w:rsidTr="00BA6A73">
        <w:tc>
          <w:tcPr>
            <w:tcW w:w="5508" w:type="dxa"/>
          </w:tcPr>
          <w:p w:rsidR="00BA6A73" w:rsidRPr="00DD0C77" w:rsidRDefault="00B450EC" w:rsidP="00BA6A73">
            <w:pPr>
              <w:tabs>
                <w:tab w:val="left" w:pos="1080"/>
              </w:tabs>
              <w:rPr>
                <w:sz w:val="24"/>
                <w:szCs w:val="24"/>
              </w:rPr>
            </w:pPr>
            <w:r w:rsidRPr="00DD0C77">
              <w:rPr>
                <w:sz w:val="24"/>
                <w:szCs w:val="24"/>
              </w:rPr>
              <w:t>Have volume</w:t>
            </w:r>
          </w:p>
        </w:tc>
        <w:tc>
          <w:tcPr>
            <w:tcW w:w="5508" w:type="dxa"/>
          </w:tcPr>
          <w:p w:rsidR="00BA6A73" w:rsidRPr="00DD0C77" w:rsidRDefault="00B450EC" w:rsidP="00BA6A73">
            <w:pPr>
              <w:tabs>
                <w:tab w:val="left" w:pos="1080"/>
              </w:tabs>
              <w:rPr>
                <w:sz w:val="24"/>
                <w:szCs w:val="24"/>
              </w:rPr>
            </w:pPr>
            <w:r w:rsidRPr="00DD0C77">
              <w:rPr>
                <w:sz w:val="24"/>
                <w:szCs w:val="24"/>
              </w:rPr>
              <w:t>No volume</w:t>
            </w:r>
          </w:p>
        </w:tc>
      </w:tr>
      <w:tr w:rsidR="00B450EC" w:rsidRPr="00DD0C77" w:rsidTr="00BA6A73">
        <w:tc>
          <w:tcPr>
            <w:tcW w:w="5508" w:type="dxa"/>
          </w:tcPr>
          <w:p w:rsidR="00B450EC" w:rsidRPr="00DD0C77" w:rsidRDefault="00B450EC" w:rsidP="00BA6A73">
            <w:pPr>
              <w:tabs>
                <w:tab w:val="left" w:pos="1080"/>
              </w:tabs>
              <w:rPr>
                <w:sz w:val="24"/>
                <w:szCs w:val="24"/>
              </w:rPr>
            </w:pPr>
            <w:r w:rsidRPr="00DD0C77">
              <w:rPr>
                <w:sz w:val="24"/>
                <w:szCs w:val="24"/>
              </w:rPr>
              <w:t>Particles attract and repel one another</w:t>
            </w:r>
          </w:p>
        </w:tc>
        <w:tc>
          <w:tcPr>
            <w:tcW w:w="5508" w:type="dxa"/>
          </w:tcPr>
          <w:p w:rsidR="00B450EC" w:rsidRPr="00DD0C77" w:rsidRDefault="00B450EC" w:rsidP="00BA6A73">
            <w:pPr>
              <w:tabs>
                <w:tab w:val="left" w:pos="1080"/>
              </w:tabs>
              <w:rPr>
                <w:sz w:val="24"/>
                <w:szCs w:val="24"/>
              </w:rPr>
            </w:pPr>
            <w:r w:rsidRPr="00DD0C77">
              <w:rPr>
                <w:sz w:val="24"/>
                <w:szCs w:val="24"/>
              </w:rPr>
              <w:t>No forces exist between the particles</w:t>
            </w:r>
          </w:p>
        </w:tc>
      </w:tr>
      <w:tr w:rsidR="00B450EC" w:rsidRPr="00DD0C77" w:rsidTr="00BA6A73">
        <w:tc>
          <w:tcPr>
            <w:tcW w:w="5508" w:type="dxa"/>
          </w:tcPr>
          <w:p w:rsidR="00B450EC" w:rsidRPr="00DD0C77" w:rsidRDefault="00B450EC" w:rsidP="00BA6A73">
            <w:pPr>
              <w:tabs>
                <w:tab w:val="left" w:pos="1080"/>
              </w:tabs>
              <w:rPr>
                <w:sz w:val="24"/>
                <w:szCs w:val="24"/>
              </w:rPr>
            </w:pPr>
            <w:r w:rsidRPr="00DD0C77">
              <w:rPr>
                <w:sz w:val="24"/>
                <w:szCs w:val="24"/>
              </w:rPr>
              <w:t xml:space="preserve">At temperature and pressure close to phase changes, </w:t>
            </w:r>
            <w:proofErr w:type="spellStart"/>
            <w:r w:rsidRPr="00DD0C77">
              <w:rPr>
                <w:sz w:val="24"/>
                <w:szCs w:val="24"/>
              </w:rPr>
              <w:t>gase</w:t>
            </w:r>
            <w:proofErr w:type="spellEnd"/>
            <w:r w:rsidRPr="00DD0C77">
              <w:rPr>
                <w:sz w:val="24"/>
                <w:szCs w:val="24"/>
              </w:rPr>
              <w:t xml:space="preserve"> </w:t>
            </w:r>
            <w:proofErr w:type="spellStart"/>
            <w:r w:rsidRPr="00DD0C77">
              <w:rPr>
                <w:sz w:val="24"/>
                <w:szCs w:val="24"/>
              </w:rPr>
              <w:t>behavious</w:t>
            </w:r>
            <w:proofErr w:type="spellEnd"/>
            <w:r w:rsidRPr="00DD0C77">
              <w:rPr>
                <w:sz w:val="24"/>
                <w:szCs w:val="24"/>
              </w:rPr>
              <w:t xml:space="preserve"> is affected by intermolecular forces</w:t>
            </w:r>
          </w:p>
          <w:p w:rsidR="00B450EC" w:rsidRPr="00DD0C77" w:rsidRDefault="00B450EC" w:rsidP="00BA6A73">
            <w:pPr>
              <w:tabs>
                <w:tab w:val="left" w:pos="1080"/>
              </w:tabs>
              <w:rPr>
                <w:sz w:val="24"/>
                <w:szCs w:val="24"/>
              </w:rPr>
            </w:pPr>
            <w:r w:rsidRPr="00DD0C77">
              <w:rPr>
                <w:sz w:val="24"/>
                <w:szCs w:val="24"/>
              </w:rPr>
              <w:t>Stronger intermolecular forces, less molar volume</w:t>
            </w:r>
          </w:p>
        </w:tc>
        <w:tc>
          <w:tcPr>
            <w:tcW w:w="5508" w:type="dxa"/>
          </w:tcPr>
          <w:p w:rsidR="00B450EC" w:rsidRPr="00DD0C77" w:rsidRDefault="00B450EC" w:rsidP="00BA6A73">
            <w:pPr>
              <w:tabs>
                <w:tab w:val="left" w:pos="1080"/>
              </w:tabs>
              <w:rPr>
                <w:sz w:val="24"/>
                <w:szCs w:val="24"/>
              </w:rPr>
            </w:pPr>
          </w:p>
          <w:p w:rsidR="00B450EC" w:rsidRPr="00DD0C77" w:rsidRDefault="00B450EC" w:rsidP="00BA6A73">
            <w:pPr>
              <w:tabs>
                <w:tab w:val="left" w:pos="1080"/>
              </w:tabs>
              <w:rPr>
                <w:sz w:val="24"/>
                <w:szCs w:val="24"/>
              </w:rPr>
            </w:pPr>
          </w:p>
          <w:p w:rsidR="00B450EC" w:rsidRPr="00DD0C77" w:rsidRDefault="00B450EC" w:rsidP="00BA6A73">
            <w:pPr>
              <w:tabs>
                <w:tab w:val="left" w:pos="1080"/>
              </w:tabs>
              <w:rPr>
                <w:sz w:val="24"/>
                <w:szCs w:val="24"/>
              </w:rPr>
            </w:pPr>
            <w:r w:rsidRPr="00DD0C77">
              <w:rPr>
                <w:sz w:val="24"/>
                <w:szCs w:val="24"/>
              </w:rPr>
              <w:t>Molar volume = 22.71 L/mol</w:t>
            </w:r>
          </w:p>
        </w:tc>
      </w:tr>
    </w:tbl>
    <w:p w:rsidR="00BA6A73" w:rsidRPr="00DD0C77" w:rsidRDefault="00BA6A73" w:rsidP="00BA6A73">
      <w:pPr>
        <w:tabs>
          <w:tab w:val="left" w:pos="1080"/>
        </w:tabs>
        <w:rPr>
          <w:sz w:val="24"/>
          <w:szCs w:val="24"/>
        </w:rPr>
      </w:pPr>
    </w:p>
    <w:p w:rsidR="00B450EC" w:rsidRPr="00DD0C77" w:rsidRDefault="00B450EC" w:rsidP="00BA6A73">
      <w:pPr>
        <w:tabs>
          <w:tab w:val="left" w:pos="1080"/>
        </w:tabs>
        <w:rPr>
          <w:b/>
          <w:sz w:val="24"/>
          <w:szCs w:val="24"/>
        </w:rPr>
      </w:pPr>
      <w:r w:rsidRPr="00DD0C77">
        <w:rPr>
          <w:b/>
          <w:sz w:val="24"/>
          <w:szCs w:val="24"/>
        </w:rPr>
        <w:t>Properties of gases</w:t>
      </w:r>
    </w:p>
    <w:p w:rsidR="00B450EC" w:rsidRPr="00DD0C77" w:rsidRDefault="00F33BA1" w:rsidP="00B450EC">
      <w:pPr>
        <w:pStyle w:val="ListParagraph"/>
        <w:numPr>
          <w:ilvl w:val="0"/>
          <w:numId w:val="35"/>
        </w:numPr>
        <w:tabs>
          <w:tab w:val="left" w:pos="1080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zh-TW"/>
        </w:rPr>
        <w:pict>
          <v:shape id="_x0000_s1066" type="#_x0000_t202" style="position:absolute;left:0;text-align:left;margin-left:264pt;margin-top:31.75pt;width:133pt;height:44.6pt;z-index:251675136;mso-height-percent:200;mso-height-percent:200;mso-width-relative:margin;mso-height-relative:margin">
            <v:textbox style="mso-fit-shape-to-text:t">
              <w:txbxContent>
                <w:p w:rsidR="00F33BA1" w:rsidRDefault="00F33BA1">
                  <m:oMathPara>
                    <m:oMath>
                      <m:r>
                        <w:rPr>
                          <w:rFonts w:ascii="Cambria Math" w:hAnsi="Cambria Math"/>
                        </w:rPr>
                        <m:t xml:space="preserve">Pressure=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 xml:space="preserve">Force 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Area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 w:rsidR="00B450EC" w:rsidRPr="00DD0C77">
        <w:rPr>
          <w:b/>
          <w:sz w:val="24"/>
          <w:szCs w:val="24"/>
        </w:rPr>
        <w:t>Pressure</w:t>
      </w:r>
      <w:r w:rsidR="005E62E1" w:rsidRPr="00DD0C77">
        <w:rPr>
          <w:b/>
          <w:sz w:val="24"/>
          <w:szCs w:val="24"/>
        </w:rPr>
        <w:t xml:space="preserve"> (P)</w:t>
      </w:r>
      <w:r w:rsidR="00B450EC" w:rsidRPr="00DD0C77">
        <w:rPr>
          <w:b/>
          <w:sz w:val="24"/>
          <w:szCs w:val="24"/>
        </w:rPr>
        <w:t xml:space="preserve">: </w:t>
      </w:r>
      <w:r w:rsidR="0095763B" w:rsidRPr="00DD0C77">
        <w:rPr>
          <w:sz w:val="24"/>
          <w:szCs w:val="24"/>
        </w:rPr>
        <w:t>force exerted by gas aga</w:t>
      </w:r>
      <w:r w:rsidR="005E62E1" w:rsidRPr="00DD0C77">
        <w:rPr>
          <w:sz w:val="24"/>
          <w:szCs w:val="24"/>
        </w:rPr>
        <w:t xml:space="preserve">inst the walls of the container, </w:t>
      </w:r>
      <w:r w:rsidR="005E62E1" w:rsidRPr="00DD0C77">
        <w:rPr>
          <w:b/>
          <w:sz w:val="24"/>
          <w:szCs w:val="24"/>
        </w:rPr>
        <w:t>increases as temp</w:t>
      </w:r>
      <w:r w:rsidR="005E62E1" w:rsidRPr="00DD0C77">
        <w:rPr>
          <w:sz w:val="24"/>
          <w:szCs w:val="24"/>
        </w:rPr>
        <w:t xml:space="preserve"> and velocity increase.</w:t>
      </w:r>
    </w:p>
    <w:p w:rsidR="0095763B" w:rsidRPr="00DD0C77" w:rsidRDefault="0095763B" w:rsidP="00B450EC">
      <w:pPr>
        <w:pStyle w:val="ListParagraph"/>
        <w:numPr>
          <w:ilvl w:val="0"/>
          <w:numId w:val="35"/>
        </w:numPr>
        <w:tabs>
          <w:tab w:val="left" w:pos="1080"/>
        </w:tabs>
        <w:rPr>
          <w:b/>
          <w:sz w:val="24"/>
          <w:szCs w:val="24"/>
        </w:rPr>
      </w:pPr>
      <w:r w:rsidRPr="00DD0C77">
        <w:rPr>
          <w:b/>
          <w:sz w:val="24"/>
          <w:szCs w:val="24"/>
        </w:rPr>
        <w:t>Units:</w:t>
      </w:r>
      <w:r w:rsidRPr="00DD0C77">
        <w:rPr>
          <w:sz w:val="24"/>
          <w:szCs w:val="24"/>
        </w:rPr>
        <w:t xml:space="preserve"> atm, mm Hg, torr, pascal</w:t>
      </w:r>
    </w:p>
    <w:p w:rsidR="0006199E" w:rsidRPr="00DD0C77" w:rsidRDefault="0006199E" w:rsidP="0006199E">
      <w:pPr>
        <w:pStyle w:val="ListParagraph"/>
        <w:tabs>
          <w:tab w:val="left" w:pos="1080"/>
        </w:tabs>
        <w:rPr>
          <w:b/>
          <w:sz w:val="24"/>
          <w:szCs w:val="24"/>
        </w:rPr>
      </w:pPr>
      <w:r w:rsidRPr="00DD0C77">
        <w:rPr>
          <w:b/>
          <w:sz w:val="24"/>
          <w:szCs w:val="24"/>
        </w:rPr>
        <w:t>1 atm = 760 mm Hg = 760 torr = 100 kPa</w:t>
      </w:r>
    </w:p>
    <w:p w:rsidR="005E62E1" w:rsidRPr="00DD0C77" w:rsidRDefault="005E62E1" w:rsidP="005E62E1">
      <w:pPr>
        <w:tabs>
          <w:tab w:val="left" w:pos="1080"/>
        </w:tabs>
        <w:rPr>
          <w:b/>
          <w:sz w:val="24"/>
          <w:szCs w:val="24"/>
        </w:rPr>
      </w:pPr>
    </w:p>
    <w:p w:rsidR="005E62E1" w:rsidRPr="00DD0C77" w:rsidRDefault="005E62E1" w:rsidP="005E62E1">
      <w:pPr>
        <w:pStyle w:val="ListParagraph"/>
        <w:numPr>
          <w:ilvl w:val="0"/>
          <w:numId w:val="44"/>
        </w:numPr>
        <w:tabs>
          <w:tab w:val="left" w:pos="1080"/>
        </w:tabs>
        <w:rPr>
          <w:b/>
          <w:sz w:val="24"/>
          <w:szCs w:val="24"/>
        </w:rPr>
      </w:pPr>
      <w:r w:rsidRPr="00DD0C77">
        <w:rPr>
          <w:b/>
          <w:sz w:val="24"/>
          <w:szCs w:val="24"/>
        </w:rPr>
        <w:t xml:space="preserve">Volume (V): </w:t>
      </w:r>
      <w:r w:rsidRPr="00DD0C77">
        <w:rPr>
          <w:sz w:val="24"/>
          <w:szCs w:val="24"/>
        </w:rPr>
        <w:t xml:space="preserve">space occupied by gas, measured in L or </w:t>
      </w:r>
      <w:proofErr w:type="spellStart"/>
      <w:r w:rsidRPr="00DD0C77">
        <w:rPr>
          <w:sz w:val="24"/>
          <w:szCs w:val="24"/>
        </w:rPr>
        <w:t>mL.</w:t>
      </w:r>
      <w:proofErr w:type="spellEnd"/>
    </w:p>
    <w:p w:rsidR="005E62E1" w:rsidRPr="00DD0C77" w:rsidRDefault="005E62E1" w:rsidP="005E62E1">
      <w:pPr>
        <w:pStyle w:val="ListParagraph"/>
        <w:numPr>
          <w:ilvl w:val="0"/>
          <w:numId w:val="44"/>
        </w:numPr>
        <w:tabs>
          <w:tab w:val="left" w:pos="1080"/>
        </w:tabs>
        <w:rPr>
          <w:b/>
          <w:sz w:val="24"/>
          <w:szCs w:val="24"/>
        </w:rPr>
      </w:pPr>
      <w:r w:rsidRPr="00DD0C77">
        <w:rPr>
          <w:b/>
          <w:sz w:val="24"/>
          <w:szCs w:val="24"/>
        </w:rPr>
        <w:t xml:space="preserve">Amount (n): </w:t>
      </w:r>
      <w:r w:rsidRPr="00DD0C77">
        <w:rPr>
          <w:sz w:val="24"/>
          <w:szCs w:val="24"/>
        </w:rPr>
        <w:t>quantities of gas particles, in grams or moles.</w:t>
      </w:r>
    </w:p>
    <w:p w:rsidR="001838D5" w:rsidRPr="00DD0C77" w:rsidRDefault="001838D5" w:rsidP="005E62E1">
      <w:pPr>
        <w:pStyle w:val="ListParagraph"/>
        <w:numPr>
          <w:ilvl w:val="0"/>
          <w:numId w:val="44"/>
        </w:numPr>
        <w:tabs>
          <w:tab w:val="left" w:pos="1080"/>
        </w:tabs>
        <w:rPr>
          <w:b/>
          <w:sz w:val="24"/>
          <w:szCs w:val="24"/>
        </w:rPr>
      </w:pPr>
      <w:r w:rsidRPr="00DD0C77">
        <w:rPr>
          <w:b/>
          <w:sz w:val="24"/>
          <w:szCs w:val="24"/>
        </w:rPr>
        <w:t>Temperature:</w:t>
      </w:r>
      <w:r w:rsidRPr="00DD0C77">
        <w:rPr>
          <w:sz w:val="24"/>
          <w:szCs w:val="24"/>
        </w:rPr>
        <w:t xml:space="preserve"> average kinetic energy of all molecules</w:t>
      </w:r>
    </w:p>
    <w:p w:rsidR="005E62E1" w:rsidRPr="00DD0C77" w:rsidRDefault="00F33BA1" w:rsidP="001838D5">
      <w:pPr>
        <w:pStyle w:val="ListParagraph"/>
        <w:tabs>
          <w:tab w:val="left" w:pos="1080"/>
        </w:tabs>
        <w:rPr>
          <w:rFonts w:eastAsiaTheme="minorEastAsia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k</m:t>
              </m:r>
            </m:sub>
          </m:sSub>
          <m:r>
            <w:rPr>
              <w:rFonts w:asci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m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p>
              <m:r>
                <w:rPr>
                  <w:rFonts w:ascii="Cambria Math"/>
                  <w:sz w:val="24"/>
                  <w:szCs w:val="24"/>
                </w:rPr>
                <m:t>2</m:t>
              </m:r>
            </m:sup>
          </m:sSup>
        </m:oMath>
      </m:oMathPara>
    </w:p>
    <w:p w:rsidR="001838D5" w:rsidRPr="00DD0C77" w:rsidRDefault="00F33BA1" w:rsidP="001838D5">
      <w:pPr>
        <w:tabs>
          <w:tab w:val="left" w:pos="1080"/>
        </w:tabs>
        <w:rPr>
          <w:b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zh-TW"/>
        </w:rPr>
        <w:pict>
          <v:shape id="_x0000_s1067" type="#_x0000_t202" style="position:absolute;margin-left:166.8pt;margin-top:23.1pt;width:161.5pt;height:27.25pt;z-index:251677184;mso-width-relative:margin;mso-height-relative:margin">
            <v:textbox style="mso-next-textbox:#_x0000_s1067">
              <w:txbxContent>
                <w:p w:rsidR="00F33BA1" w:rsidRPr="009F5E2C" w:rsidRDefault="00F33BA1" w:rsidP="009F5E2C">
                  <w:pPr>
                    <w:tabs>
                      <w:tab w:val="left" w:pos="1080"/>
                    </w:tabs>
                    <w:rPr>
                      <w:b/>
                      <w:sz w:val="24"/>
                    </w:rPr>
                  </w:pPr>
                  <m:oMathPara>
                    <m:oMathParaPr>
                      <m:jc m:val="center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2</m:t>
                          </m:r>
                        </m:sub>
                      </m:sSub>
                    </m:oMath>
                  </m:oMathPara>
                </w:p>
                <w:p w:rsidR="00F33BA1" w:rsidRDefault="00F33BA1"/>
              </w:txbxContent>
            </v:textbox>
          </v:shape>
        </w:pict>
      </w:r>
      <w:r w:rsidR="001838D5" w:rsidRPr="00DD0C77">
        <w:rPr>
          <w:b/>
          <w:sz w:val="24"/>
          <w:szCs w:val="24"/>
        </w:rPr>
        <w:t>Gas Laws</w:t>
      </w:r>
    </w:p>
    <w:p w:rsidR="009F5E2C" w:rsidRPr="00DD0C77" w:rsidRDefault="001838D5" w:rsidP="009F5E2C">
      <w:pPr>
        <w:pStyle w:val="ListParagraph"/>
        <w:numPr>
          <w:ilvl w:val="0"/>
          <w:numId w:val="47"/>
        </w:numPr>
        <w:tabs>
          <w:tab w:val="left" w:pos="1080"/>
        </w:tabs>
        <w:rPr>
          <w:sz w:val="24"/>
          <w:szCs w:val="24"/>
        </w:rPr>
      </w:pPr>
      <w:r w:rsidRPr="00DD0C77">
        <w:rPr>
          <w:b/>
          <w:sz w:val="24"/>
          <w:szCs w:val="24"/>
        </w:rPr>
        <w:t xml:space="preserve">Boyle’s Law </w:t>
      </w:r>
      <w:r w:rsidR="009F5E2C" w:rsidRPr="00DD0C77">
        <w:rPr>
          <w:sz w:val="24"/>
          <w:szCs w:val="24"/>
        </w:rPr>
        <w:t xml:space="preserve">- </w:t>
      </w:r>
      <m:oMath>
        <m:r>
          <w:rPr>
            <w:rFonts w:ascii="Cambria Math" w:hAnsi="Cambria Math"/>
            <w:sz w:val="24"/>
            <w:szCs w:val="24"/>
          </w:rPr>
          <m:t>P∝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V</m:t>
            </m:r>
          </m:den>
        </m:f>
      </m:oMath>
      <w:r w:rsidR="009F5E2C" w:rsidRPr="00DD0C77">
        <w:rPr>
          <w:rFonts w:eastAsiaTheme="minorEastAsia"/>
          <w:sz w:val="24"/>
          <w:szCs w:val="24"/>
        </w:rPr>
        <w:t xml:space="preserve"> </w:t>
      </w:r>
    </w:p>
    <w:p w:rsidR="001838D5" w:rsidRPr="00DD0C77" w:rsidRDefault="00F33BA1" w:rsidP="009F5E2C">
      <w:pPr>
        <w:tabs>
          <w:tab w:val="left" w:pos="1080"/>
        </w:tabs>
        <w:rPr>
          <w:b/>
          <w:sz w:val="24"/>
          <w:szCs w:val="24"/>
        </w:rPr>
      </w:pPr>
      <w:r>
        <w:rPr>
          <w:noProof/>
          <w:sz w:val="24"/>
          <w:szCs w:val="24"/>
        </w:rPr>
        <w:pict>
          <v:shape id="_x0000_s1068" type="#_x0000_t202" style="position:absolute;margin-left:166.8pt;margin-top:1.95pt;width:141.45pt;height:48.75pt;z-index:251678208;mso-width-relative:margin;mso-height-relative:margin">
            <v:textbox style="mso-next-textbox:#_x0000_s1068">
              <w:txbxContent>
                <w:p w:rsidR="00F33BA1" w:rsidRDefault="00F33BA1" w:rsidP="009F5E2C">
                  <m:oMathPara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</w:txbxContent>
            </v:textbox>
          </v:shape>
        </w:pict>
      </w:r>
    </w:p>
    <w:p w:rsidR="009F5E2C" w:rsidRPr="00DD0C77" w:rsidRDefault="009F5E2C" w:rsidP="009F5E2C">
      <w:pPr>
        <w:pStyle w:val="ListParagraph"/>
        <w:numPr>
          <w:ilvl w:val="0"/>
          <w:numId w:val="45"/>
        </w:numPr>
        <w:tabs>
          <w:tab w:val="left" w:pos="1080"/>
        </w:tabs>
        <w:rPr>
          <w:sz w:val="24"/>
          <w:szCs w:val="24"/>
        </w:rPr>
      </w:pPr>
      <w:r w:rsidRPr="00DD0C77">
        <w:rPr>
          <w:b/>
          <w:sz w:val="24"/>
          <w:szCs w:val="24"/>
        </w:rPr>
        <w:t xml:space="preserve">Charles Laws </w:t>
      </w:r>
      <w:r w:rsidRPr="00DD0C77">
        <w:rPr>
          <w:sz w:val="24"/>
          <w:szCs w:val="24"/>
        </w:rPr>
        <w:t>–</w:t>
      </w:r>
      <w:r w:rsidRPr="00DD0C77">
        <w:rPr>
          <w:b/>
          <w:sz w:val="24"/>
          <w:szCs w:val="24"/>
        </w:rPr>
        <w:t xml:space="preserve"> </w:t>
      </w:r>
      <w:r w:rsidRPr="00DD0C77">
        <w:rPr>
          <w:sz w:val="24"/>
          <w:szCs w:val="24"/>
        </w:rPr>
        <w:t xml:space="preserve">V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∝</m:t>
        </m:r>
      </m:oMath>
      <w:r w:rsidRPr="00DD0C77">
        <w:rPr>
          <w:sz w:val="24"/>
          <w:szCs w:val="24"/>
        </w:rPr>
        <w:t xml:space="preserve"> T</w:t>
      </w:r>
    </w:p>
    <w:p w:rsidR="009F5E2C" w:rsidRPr="00DD0C77" w:rsidRDefault="009F5E2C" w:rsidP="009F5E2C">
      <w:pPr>
        <w:pStyle w:val="ListParagraph"/>
        <w:tabs>
          <w:tab w:val="left" w:pos="1080"/>
        </w:tabs>
        <w:rPr>
          <w:sz w:val="24"/>
          <w:szCs w:val="24"/>
        </w:rPr>
      </w:pPr>
    </w:p>
    <w:p w:rsidR="009F5E2C" w:rsidRPr="00DD0C77" w:rsidRDefault="009F5E2C" w:rsidP="009F5E2C">
      <w:pPr>
        <w:pStyle w:val="ListParagraph"/>
        <w:numPr>
          <w:ilvl w:val="0"/>
          <w:numId w:val="45"/>
        </w:numPr>
        <w:rPr>
          <w:sz w:val="24"/>
          <w:szCs w:val="24"/>
        </w:rPr>
      </w:pPr>
      <w:r w:rsidRPr="00DD0C77">
        <w:rPr>
          <w:b/>
          <w:sz w:val="24"/>
          <w:szCs w:val="24"/>
        </w:rPr>
        <w:lastRenderedPageBreak/>
        <w:t xml:space="preserve">Gay – </w:t>
      </w:r>
      <w:proofErr w:type="spellStart"/>
      <w:r w:rsidRPr="00DD0C77">
        <w:rPr>
          <w:b/>
          <w:sz w:val="24"/>
          <w:szCs w:val="24"/>
        </w:rPr>
        <w:t>Lussac’s</w:t>
      </w:r>
      <w:proofErr w:type="spellEnd"/>
      <w:r w:rsidRPr="00DD0C77">
        <w:rPr>
          <w:b/>
          <w:sz w:val="24"/>
          <w:szCs w:val="24"/>
        </w:rPr>
        <w:t xml:space="preserve"> Law –</w:t>
      </w:r>
      <w:r w:rsidRPr="00DD0C77">
        <w:rPr>
          <w:sz w:val="24"/>
          <w:szCs w:val="24"/>
        </w:rPr>
        <w:t xml:space="preserve"> P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∝</m:t>
        </m:r>
        <m:r>
          <m:rPr>
            <m:sty m:val="p"/>
          </m:rPr>
          <w:rPr>
            <w:rFonts w:ascii="Cambria Math"/>
            <w:sz w:val="24"/>
            <w:szCs w:val="24"/>
          </w:rPr>
          <m:t xml:space="preserve"> </m:t>
        </m:r>
      </m:oMath>
      <w:r w:rsidRPr="00DD0C77">
        <w:rPr>
          <w:rFonts w:eastAsiaTheme="minorEastAsia"/>
          <w:sz w:val="24"/>
          <w:szCs w:val="24"/>
        </w:rPr>
        <w:t>T</w:t>
      </w:r>
    </w:p>
    <w:p w:rsidR="009F5E2C" w:rsidRPr="00DD0C77" w:rsidRDefault="00F33BA1" w:rsidP="009F5E2C">
      <w:pPr>
        <w:pStyle w:val="ListParagraph"/>
        <w:rPr>
          <w:sz w:val="24"/>
          <w:szCs w:val="24"/>
        </w:rPr>
      </w:pPr>
      <w:r>
        <w:rPr>
          <w:b/>
          <w:noProof/>
          <w:sz w:val="24"/>
          <w:szCs w:val="24"/>
          <w:lang w:eastAsia="zh-TW"/>
        </w:rPr>
        <w:pict>
          <v:shape id="_x0000_s1069" type="#_x0000_t202" style="position:absolute;left:0;text-align:left;margin-left:173pt;margin-top:.45pt;width:141.6pt;height:46.75pt;z-index:251680256;mso-height-percent:200;mso-height-percent:200;mso-width-relative:margin;mso-height-relative:margin">
            <v:textbox style="mso-fit-shape-to-text:t">
              <w:txbxContent>
                <w:p w:rsidR="00F33BA1" w:rsidRPr="00C77C53" w:rsidRDefault="00F33BA1">
                  <w:pPr>
                    <w:rPr>
                      <w:b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</w:txbxContent>
            </v:textbox>
          </v:shape>
        </w:pict>
      </w:r>
    </w:p>
    <w:p w:rsidR="009F5E2C" w:rsidRPr="00DD0C77" w:rsidRDefault="009F5E2C" w:rsidP="009F5E2C">
      <w:pPr>
        <w:tabs>
          <w:tab w:val="left" w:pos="1275"/>
        </w:tabs>
        <w:rPr>
          <w:sz w:val="24"/>
          <w:szCs w:val="24"/>
        </w:rPr>
      </w:pPr>
    </w:p>
    <w:p w:rsidR="00C77C53" w:rsidRPr="00DD0C77" w:rsidRDefault="00C77C53" w:rsidP="00C77C53">
      <w:pPr>
        <w:pStyle w:val="ListParagraph"/>
        <w:numPr>
          <w:ilvl w:val="0"/>
          <w:numId w:val="45"/>
        </w:numPr>
        <w:tabs>
          <w:tab w:val="left" w:pos="1275"/>
        </w:tabs>
        <w:rPr>
          <w:b/>
          <w:sz w:val="24"/>
          <w:szCs w:val="24"/>
        </w:rPr>
      </w:pPr>
      <w:proofErr w:type="spellStart"/>
      <w:r w:rsidRPr="00DD0C77">
        <w:rPr>
          <w:b/>
          <w:sz w:val="24"/>
          <w:szCs w:val="24"/>
        </w:rPr>
        <w:t>Avogrado’s</w:t>
      </w:r>
      <w:proofErr w:type="spellEnd"/>
      <w:r w:rsidRPr="00DD0C77">
        <w:rPr>
          <w:b/>
          <w:sz w:val="24"/>
          <w:szCs w:val="24"/>
        </w:rPr>
        <w:t xml:space="preserve"> Hypothesis: </w:t>
      </w:r>
      <w:r w:rsidRPr="00DD0C77">
        <w:rPr>
          <w:sz w:val="24"/>
          <w:szCs w:val="24"/>
        </w:rPr>
        <w:t>at the same temp and pressure, equal volumes of gases contain the same amount of particles</w:t>
      </w:r>
    </w:p>
    <w:p w:rsidR="00C77C53" w:rsidRPr="00DD0C77" w:rsidRDefault="00F33BA1" w:rsidP="00C77C53">
      <w:pPr>
        <w:pStyle w:val="ListParagraph"/>
        <w:tabs>
          <w:tab w:val="left" w:pos="1275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zh-TW"/>
        </w:rPr>
        <w:pict>
          <v:shape id="_x0000_s1070" type="#_x0000_t202" style="position:absolute;left:0;text-align:left;margin-left:173.5pt;margin-top:.55pt;width:157pt;height:46.75pt;z-index:251682304;mso-height-percent:200;mso-height-percent:200;mso-width-relative:margin;mso-height-relative:margin">
            <v:textbox style="mso-fit-shape-to-text:t">
              <w:txbxContent>
                <w:p w:rsidR="00F33BA1" w:rsidRPr="00C77C53" w:rsidRDefault="00F33BA1">
                  <w:pPr>
                    <w:rPr>
                      <w:b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</w:txbxContent>
            </v:textbox>
          </v:shape>
        </w:pict>
      </w:r>
    </w:p>
    <w:p w:rsidR="00C77C53" w:rsidRPr="00DD0C77" w:rsidRDefault="00C77C53" w:rsidP="00C77C53">
      <w:pPr>
        <w:rPr>
          <w:sz w:val="24"/>
          <w:szCs w:val="24"/>
        </w:rPr>
      </w:pPr>
    </w:p>
    <w:p w:rsidR="00C77C53" w:rsidRPr="00DD0C77" w:rsidRDefault="00C77C53" w:rsidP="00C77C53">
      <w:pPr>
        <w:pStyle w:val="ListParagraph"/>
        <w:numPr>
          <w:ilvl w:val="0"/>
          <w:numId w:val="45"/>
        </w:numPr>
        <w:tabs>
          <w:tab w:val="left" w:pos="1140"/>
        </w:tabs>
        <w:rPr>
          <w:sz w:val="24"/>
          <w:szCs w:val="24"/>
        </w:rPr>
      </w:pPr>
      <w:r w:rsidRPr="00DD0C77">
        <w:rPr>
          <w:b/>
          <w:sz w:val="24"/>
          <w:szCs w:val="24"/>
        </w:rPr>
        <w:t xml:space="preserve">Molar Volume: </w:t>
      </w:r>
      <w:r w:rsidRPr="00DD0C77">
        <w:rPr>
          <w:sz w:val="24"/>
          <w:szCs w:val="24"/>
        </w:rPr>
        <w:t xml:space="preserve">volume of 1 mole, or 6.22 </w:t>
      </w:r>
      <w:r w:rsidRPr="00DD0C77">
        <w:rPr>
          <w:rFonts w:cs="Arial"/>
          <w:color w:val="222222"/>
          <w:sz w:val="24"/>
          <w:szCs w:val="24"/>
          <w:shd w:val="clear" w:color="auto" w:fill="FFFFFF"/>
        </w:rPr>
        <w:t>× 10</w:t>
      </w:r>
      <w:r w:rsidRPr="00DD0C77">
        <w:rPr>
          <w:rFonts w:cs="Arial"/>
          <w:color w:val="222222"/>
          <w:sz w:val="24"/>
          <w:szCs w:val="24"/>
          <w:shd w:val="clear" w:color="auto" w:fill="FFFFFF"/>
          <w:vertAlign w:val="superscript"/>
        </w:rPr>
        <w:t>23</w:t>
      </w:r>
      <w:r w:rsidRPr="00DD0C77">
        <w:rPr>
          <w:rFonts w:cs="Arial"/>
          <w:color w:val="222222"/>
          <w:sz w:val="24"/>
          <w:szCs w:val="24"/>
          <w:shd w:val="clear" w:color="auto" w:fill="FFFFFF"/>
        </w:rPr>
        <w:t xml:space="preserve"> particles of gas.</w:t>
      </w:r>
    </w:p>
    <w:p w:rsidR="00C77C53" w:rsidRPr="00DD0C77" w:rsidRDefault="00C77C53" w:rsidP="00C77C53">
      <w:pPr>
        <w:pStyle w:val="ListParagraph"/>
        <w:numPr>
          <w:ilvl w:val="0"/>
          <w:numId w:val="45"/>
        </w:numPr>
        <w:tabs>
          <w:tab w:val="left" w:pos="1140"/>
        </w:tabs>
        <w:rPr>
          <w:sz w:val="24"/>
          <w:szCs w:val="24"/>
        </w:rPr>
      </w:pPr>
      <w:r w:rsidRPr="00DD0C77">
        <w:rPr>
          <w:b/>
          <w:sz w:val="24"/>
          <w:szCs w:val="24"/>
        </w:rPr>
        <w:t xml:space="preserve">Standard molar volume: </w:t>
      </w:r>
      <w:r w:rsidRPr="00DD0C77">
        <w:rPr>
          <w:sz w:val="24"/>
          <w:szCs w:val="24"/>
        </w:rPr>
        <w:t>volume of 1 mole of ideal gas at STP, or at 0</w:t>
      </w:r>
      <w:r w:rsidR="00DD0C77" w:rsidRPr="00DD0C77">
        <w:rPr>
          <w:rFonts w:eastAsiaTheme="minorEastAsia"/>
          <w:sz w:val="24"/>
          <w:szCs w:val="24"/>
        </w:rPr>
        <w:t>°C and 100kPa = 22.71 L/mol.</w:t>
      </w:r>
    </w:p>
    <w:p w:rsidR="00DD0C77" w:rsidRPr="00DD0C77" w:rsidRDefault="00F33BA1" w:rsidP="00DD0C77">
      <w:pPr>
        <w:pStyle w:val="ListParagraph"/>
        <w:tabs>
          <w:tab w:val="left" w:pos="1140"/>
        </w:tabs>
        <w:rPr>
          <w:sz w:val="24"/>
          <w:szCs w:val="24"/>
        </w:rPr>
      </w:pPr>
      <w:r>
        <w:rPr>
          <w:b/>
          <w:noProof/>
          <w:sz w:val="24"/>
          <w:szCs w:val="24"/>
          <w:lang w:eastAsia="zh-TW"/>
        </w:rPr>
        <w:pict>
          <v:shape id="_x0000_s1071" type="#_x0000_t202" style="position:absolute;left:0;text-align:left;margin-left:0;margin-top:0;width:162.35pt;height:41.6pt;z-index:251684352;mso-position-horizontal:center;mso-width-relative:margin;mso-height-relative:margin">
            <v:textbox>
              <w:txbxContent>
                <w:p w:rsidR="00F33BA1" w:rsidRPr="00DD0C77" w:rsidRDefault="00F33BA1" w:rsidP="00DD0C77">
                  <w:pPr>
                    <w:pStyle w:val="ListParagraph"/>
                    <w:tabs>
                      <w:tab w:val="left" w:pos="1140"/>
                    </w:tabs>
                    <w:rPr>
                      <w:b/>
                      <w:sz w:val="24"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</w:rPr>
                      <m:t>n=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</w:rPr>
                          <m:t>22.71</m:t>
                        </m:r>
                      </m:den>
                    </m:f>
                  </m:oMath>
                  <w:r w:rsidRPr="00DD0C77">
                    <w:rPr>
                      <w:rFonts w:eastAsiaTheme="minorEastAsia"/>
                      <w:b/>
                      <w:sz w:val="24"/>
                    </w:rPr>
                    <w:t xml:space="preserve"> at STP</w:t>
                  </w:r>
                </w:p>
                <w:p w:rsidR="00F33BA1" w:rsidRDefault="00F33BA1"/>
              </w:txbxContent>
            </v:textbox>
          </v:shape>
        </w:pict>
      </w:r>
    </w:p>
    <w:p w:rsidR="00DD0C77" w:rsidRPr="00DD0C77" w:rsidRDefault="00DD0C77" w:rsidP="00DD0C77">
      <w:pPr>
        <w:rPr>
          <w:sz w:val="24"/>
          <w:szCs w:val="24"/>
        </w:rPr>
      </w:pPr>
    </w:p>
    <w:p w:rsidR="00DD0C77" w:rsidRDefault="00DD0C77" w:rsidP="00DD0C77">
      <w:pPr>
        <w:pStyle w:val="ListParagraph"/>
        <w:numPr>
          <w:ilvl w:val="0"/>
          <w:numId w:val="48"/>
        </w:numPr>
        <w:tabs>
          <w:tab w:val="left" w:pos="1125"/>
        </w:tabs>
        <w:rPr>
          <w:sz w:val="24"/>
          <w:szCs w:val="24"/>
        </w:rPr>
      </w:pPr>
      <w:r w:rsidRPr="00DD0C77">
        <w:rPr>
          <w:b/>
          <w:sz w:val="24"/>
          <w:szCs w:val="24"/>
        </w:rPr>
        <w:t xml:space="preserve">Ideal Gas Equation: </w:t>
      </w:r>
      <w:r w:rsidR="00023119">
        <w:rPr>
          <w:sz w:val="24"/>
          <w:szCs w:val="24"/>
        </w:rPr>
        <w:t>when conditions are not at STP</w:t>
      </w:r>
    </w:p>
    <w:p w:rsidR="00023119" w:rsidRDefault="00F33BA1" w:rsidP="00023119">
      <w:pPr>
        <w:pStyle w:val="ListParagraph"/>
        <w:tabs>
          <w:tab w:val="left" w:pos="2925"/>
          <w:tab w:val="center" w:pos="5760"/>
        </w:tabs>
        <w:rPr>
          <w:sz w:val="24"/>
          <w:szCs w:val="24"/>
        </w:rPr>
      </w:pPr>
      <w:r>
        <w:rPr>
          <w:b/>
          <w:noProof/>
          <w:sz w:val="24"/>
          <w:szCs w:val="24"/>
          <w:lang w:eastAsia="zh-TW"/>
        </w:rPr>
        <w:pict>
          <v:shape id="_x0000_s1072" type="#_x0000_t202" style="position:absolute;left:0;text-align:left;margin-left:114pt;margin-top:7.8pt;width:101.85pt;height:32.15pt;z-index:251686400;mso-width-relative:margin;mso-height-relative:margin">
            <v:textbox style="mso-next-textbox:#_x0000_s1072">
              <w:txbxContent>
                <w:p w:rsidR="00F33BA1" w:rsidRPr="00023119" w:rsidRDefault="00F33BA1">
                  <w:pPr>
                    <w:rPr>
                      <w:b/>
                      <w:sz w:val="28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</w:rPr>
                        <m:t>PV=nRT</m:t>
                      </m:r>
                    </m:oMath>
                  </m:oMathPara>
                </w:p>
              </w:txbxContent>
            </v:textbox>
          </v:shape>
        </w:pict>
      </w:r>
      <w:r w:rsidR="00023119">
        <w:rPr>
          <w:sz w:val="24"/>
          <w:szCs w:val="24"/>
        </w:rPr>
        <w:tab/>
      </w:r>
      <w:r w:rsidR="00023119">
        <w:rPr>
          <w:sz w:val="24"/>
          <w:szCs w:val="24"/>
        </w:rPr>
        <w:tab/>
        <w:t>Pressure in kPa</w:t>
      </w:r>
      <w:r w:rsidR="00023119">
        <w:rPr>
          <w:sz w:val="24"/>
          <w:szCs w:val="24"/>
        </w:rPr>
        <w:tab/>
      </w:r>
      <w:r w:rsidR="00023119">
        <w:rPr>
          <w:sz w:val="24"/>
          <w:szCs w:val="24"/>
        </w:rPr>
        <w:tab/>
        <w:t>n in moles</w:t>
      </w:r>
    </w:p>
    <w:p w:rsidR="00023119" w:rsidRDefault="00023119" w:rsidP="00023119">
      <w:pPr>
        <w:pStyle w:val="ListParagraph"/>
        <w:tabs>
          <w:tab w:val="left" w:pos="2925"/>
          <w:tab w:val="center" w:pos="576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Volume in 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Temperature in Kelvin</w:t>
      </w:r>
    </w:p>
    <w:p w:rsidR="00023119" w:rsidRPr="00023119" w:rsidRDefault="00023119" w:rsidP="00023119">
      <w:pPr>
        <w:pStyle w:val="ListParagraph"/>
      </w:pPr>
    </w:p>
    <w:p w:rsidR="00023119" w:rsidRPr="00023119" w:rsidRDefault="00023119" w:rsidP="00023119">
      <w:pPr>
        <w:pStyle w:val="ListParagraph"/>
        <w:numPr>
          <w:ilvl w:val="0"/>
          <w:numId w:val="48"/>
        </w:numPr>
        <w:rPr>
          <w:sz w:val="24"/>
        </w:rPr>
      </w:pPr>
      <w:r w:rsidRPr="00023119">
        <w:rPr>
          <w:b/>
          <w:sz w:val="24"/>
        </w:rPr>
        <w:t>Combined Gas Law</w:t>
      </w:r>
    </w:p>
    <w:p w:rsidR="00023119" w:rsidRPr="00023119" w:rsidRDefault="00F33BA1" w:rsidP="00023119">
      <w:pPr>
        <w:pStyle w:val="ListParagraph"/>
        <w:rPr>
          <w:sz w:val="24"/>
        </w:rPr>
      </w:pPr>
      <w:r>
        <w:rPr>
          <w:b/>
          <w:noProof/>
          <w:sz w:val="24"/>
          <w:lang w:eastAsia="zh-TW"/>
        </w:rPr>
        <w:pict>
          <v:shape id="_x0000_s1073" type="#_x0000_t202" style="position:absolute;left:0;text-align:left;margin-left:0;margin-top:0;width:152.6pt;height:49.35pt;z-index:251688448;mso-height-percent:200;mso-position-horizontal:center;mso-height-percent:200;mso-width-relative:margin;mso-height-relative:margin">
            <v:textbox style="mso-fit-shape-to-text:t">
              <w:txbxContent>
                <w:p w:rsidR="00F33BA1" w:rsidRPr="00023119" w:rsidRDefault="00F33BA1">
                  <w:pPr>
                    <w:rPr>
                      <w:b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</w:txbxContent>
            </v:textbox>
          </v:shape>
        </w:pict>
      </w:r>
    </w:p>
    <w:sectPr w:rsidR="00023119" w:rsidRPr="00023119" w:rsidSect="00E21A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004B5"/>
    <w:multiLevelType w:val="hybridMultilevel"/>
    <w:tmpl w:val="66401508"/>
    <w:lvl w:ilvl="0" w:tplc="0409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03713585"/>
    <w:multiLevelType w:val="hybridMultilevel"/>
    <w:tmpl w:val="B94289A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5C1371"/>
    <w:multiLevelType w:val="hybridMultilevel"/>
    <w:tmpl w:val="5C8CF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C2226"/>
    <w:multiLevelType w:val="hybridMultilevel"/>
    <w:tmpl w:val="A8C639DC"/>
    <w:lvl w:ilvl="0" w:tplc="4EAEDAD0">
      <w:numFmt w:val="bullet"/>
      <w:lvlText w:val="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F019E8"/>
    <w:multiLevelType w:val="hybridMultilevel"/>
    <w:tmpl w:val="EC5AD53E"/>
    <w:lvl w:ilvl="0" w:tplc="4EAEDAD0">
      <w:numFmt w:val="bullet"/>
      <w:lvlText w:val="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F47F69"/>
    <w:multiLevelType w:val="hybridMultilevel"/>
    <w:tmpl w:val="7CC06FD8"/>
    <w:lvl w:ilvl="0" w:tplc="C71AB238">
      <w:start w:val="104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F84C86"/>
    <w:multiLevelType w:val="hybridMultilevel"/>
    <w:tmpl w:val="CBE4A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73716"/>
    <w:multiLevelType w:val="hybridMultilevel"/>
    <w:tmpl w:val="1F7AE7A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C43BDB"/>
    <w:multiLevelType w:val="hybridMultilevel"/>
    <w:tmpl w:val="74E6258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9837DB9"/>
    <w:multiLevelType w:val="hybridMultilevel"/>
    <w:tmpl w:val="E4ECD9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C1E3E"/>
    <w:multiLevelType w:val="hybridMultilevel"/>
    <w:tmpl w:val="64C8CB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E66B2B"/>
    <w:multiLevelType w:val="hybridMultilevel"/>
    <w:tmpl w:val="0D1081D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00650C7"/>
    <w:multiLevelType w:val="hybridMultilevel"/>
    <w:tmpl w:val="438245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D82A32"/>
    <w:multiLevelType w:val="hybridMultilevel"/>
    <w:tmpl w:val="1136C16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3C03CA3"/>
    <w:multiLevelType w:val="hybridMultilevel"/>
    <w:tmpl w:val="B964E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F57D22"/>
    <w:multiLevelType w:val="hybridMultilevel"/>
    <w:tmpl w:val="DAC442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DA7DA0"/>
    <w:multiLevelType w:val="hybridMultilevel"/>
    <w:tmpl w:val="1CE6126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7FD61DF"/>
    <w:multiLevelType w:val="hybridMultilevel"/>
    <w:tmpl w:val="05D0550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CCB20A2"/>
    <w:multiLevelType w:val="hybridMultilevel"/>
    <w:tmpl w:val="D298A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937AF7"/>
    <w:multiLevelType w:val="hybridMultilevel"/>
    <w:tmpl w:val="60BED8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F15F6D"/>
    <w:multiLevelType w:val="hybridMultilevel"/>
    <w:tmpl w:val="4F4475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4A0956"/>
    <w:multiLevelType w:val="hybridMultilevel"/>
    <w:tmpl w:val="CDF268B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E160F28"/>
    <w:multiLevelType w:val="hybridMultilevel"/>
    <w:tmpl w:val="20B64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8E5B35"/>
    <w:multiLevelType w:val="hybridMultilevel"/>
    <w:tmpl w:val="219006C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1D28DC"/>
    <w:multiLevelType w:val="hybridMultilevel"/>
    <w:tmpl w:val="75F6CA9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5A047E6"/>
    <w:multiLevelType w:val="hybridMultilevel"/>
    <w:tmpl w:val="9F808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E700AC"/>
    <w:multiLevelType w:val="hybridMultilevel"/>
    <w:tmpl w:val="E7008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883503"/>
    <w:multiLevelType w:val="hybridMultilevel"/>
    <w:tmpl w:val="C0F89F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885EA9"/>
    <w:multiLevelType w:val="hybridMultilevel"/>
    <w:tmpl w:val="A81A7F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311F7D"/>
    <w:multiLevelType w:val="hybridMultilevel"/>
    <w:tmpl w:val="FDB48F2C"/>
    <w:lvl w:ilvl="0" w:tplc="4EAEDAD0">
      <w:numFmt w:val="bullet"/>
      <w:lvlText w:val="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783D0B"/>
    <w:multiLevelType w:val="hybridMultilevel"/>
    <w:tmpl w:val="8D06AC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55600C3"/>
    <w:multiLevelType w:val="hybridMultilevel"/>
    <w:tmpl w:val="CE1A5EB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5C40939"/>
    <w:multiLevelType w:val="hybridMultilevel"/>
    <w:tmpl w:val="56A8CB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5A424D40"/>
    <w:multiLevelType w:val="hybridMultilevel"/>
    <w:tmpl w:val="6BC4C8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EA5FA0">
      <w:start w:val="6"/>
      <w:numFmt w:val="bullet"/>
      <w:lvlText w:val=""/>
      <w:lvlJc w:val="left"/>
      <w:pPr>
        <w:ind w:left="2160" w:hanging="360"/>
      </w:pPr>
      <w:rPr>
        <w:rFonts w:ascii="Wingdings" w:eastAsiaTheme="minorEastAsia" w:hAnsi="Wingdings" w:cstheme="minorBidi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337355"/>
    <w:multiLevelType w:val="hybridMultilevel"/>
    <w:tmpl w:val="8D46508E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61513E8C"/>
    <w:multiLevelType w:val="hybridMultilevel"/>
    <w:tmpl w:val="6CEAE90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1EF4811"/>
    <w:multiLevelType w:val="hybridMultilevel"/>
    <w:tmpl w:val="2CC60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2C153E"/>
    <w:multiLevelType w:val="hybridMultilevel"/>
    <w:tmpl w:val="F9C48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435C49"/>
    <w:multiLevelType w:val="hybridMultilevel"/>
    <w:tmpl w:val="6D1664B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99C53EC"/>
    <w:multiLevelType w:val="hybridMultilevel"/>
    <w:tmpl w:val="8464787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DE5483E"/>
    <w:multiLevelType w:val="hybridMultilevel"/>
    <w:tmpl w:val="EAF0A23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022083F"/>
    <w:multiLevelType w:val="hybridMultilevel"/>
    <w:tmpl w:val="7774F9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6A3CAF"/>
    <w:multiLevelType w:val="hybridMultilevel"/>
    <w:tmpl w:val="B6B01178"/>
    <w:lvl w:ilvl="0" w:tplc="4EAEDAD0">
      <w:numFmt w:val="bullet"/>
      <w:lvlText w:val="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981C02"/>
    <w:multiLevelType w:val="hybridMultilevel"/>
    <w:tmpl w:val="51C4391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1B9241C"/>
    <w:multiLevelType w:val="hybridMultilevel"/>
    <w:tmpl w:val="0ADA9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FC0147"/>
    <w:multiLevelType w:val="hybridMultilevel"/>
    <w:tmpl w:val="5B648F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0315A0"/>
    <w:multiLevelType w:val="hybridMultilevel"/>
    <w:tmpl w:val="8172837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C6C0638"/>
    <w:multiLevelType w:val="hybridMultilevel"/>
    <w:tmpl w:val="AB14D08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5"/>
  </w:num>
  <w:num w:numId="3">
    <w:abstractNumId w:val="27"/>
  </w:num>
  <w:num w:numId="4">
    <w:abstractNumId w:val="10"/>
  </w:num>
  <w:num w:numId="5">
    <w:abstractNumId w:val="23"/>
  </w:num>
  <w:num w:numId="6">
    <w:abstractNumId w:val="12"/>
  </w:num>
  <w:num w:numId="7">
    <w:abstractNumId w:val="41"/>
  </w:num>
  <w:num w:numId="8">
    <w:abstractNumId w:val="3"/>
  </w:num>
  <w:num w:numId="9">
    <w:abstractNumId w:val="4"/>
  </w:num>
  <w:num w:numId="10">
    <w:abstractNumId w:val="19"/>
  </w:num>
  <w:num w:numId="11">
    <w:abstractNumId w:val="42"/>
  </w:num>
  <w:num w:numId="12">
    <w:abstractNumId w:val="16"/>
  </w:num>
  <w:num w:numId="13">
    <w:abstractNumId w:val="32"/>
  </w:num>
  <w:num w:numId="14">
    <w:abstractNumId w:val="39"/>
  </w:num>
  <w:num w:numId="15">
    <w:abstractNumId w:val="46"/>
  </w:num>
  <w:num w:numId="16">
    <w:abstractNumId w:val="33"/>
  </w:num>
  <w:num w:numId="17">
    <w:abstractNumId w:val="9"/>
  </w:num>
  <w:num w:numId="18">
    <w:abstractNumId w:val="6"/>
  </w:num>
  <w:num w:numId="19">
    <w:abstractNumId w:val="38"/>
  </w:num>
  <w:num w:numId="20">
    <w:abstractNumId w:val="8"/>
  </w:num>
  <w:num w:numId="21">
    <w:abstractNumId w:val="21"/>
  </w:num>
  <w:num w:numId="22">
    <w:abstractNumId w:val="47"/>
  </w:num>
  <w:num w:numId="23">
    <w:abstractNumId w:val="40"/>
  </w:num>
  <w:num w:numId="24">
    <w:abstractNumId w:val="22"/>
  </w:num>
  <w:num w:numId="25">
    <w:abstractNumId w:val="2"/>
  </w:num>
  <w:num w:numId="26">
    <w:abstractNumId w:val="34"/>
  </w:num>
  <w:num w:numId="27">
    <w:abstractNumId w:val="0"/>
  </w:num>
  <w:num w:numId="28">
    <w:abstractNumId w:val="25"/>
  </w:num>
  <w:num w:numId="29">
    <w:abstractNumId w:val="7"/>
  </w:num>
  <w:num w:numId="30">
    <w:abstractNumId w:val="28"/>
  </w:num>
  <w:num w:numId="31">
    <w:abstractNumId w:val="31"/>
  </w:num>
  <w:num w:numId="32">
    <w:abstractNumId w:val="37"/>
  </w:num>
  <w:num w:numId="33">
    <w:abstractNumId w:val="30"/>
  </w:num>
  <w:num w:numId="34">
    <w:abstractNumId w:val="35"/>
  </w:num>
  <w:num w:numId="35">
    <w:abstractNumId w:val="36"/>
  </w:num>
  <w:num w:numId="36">
    <w:abstractNumId w:val="43"/>
  </w:num>
  <w:num w:numId="37">
    <w:abstractNumId w:val="24"/>
  </w:num>
  <w:num w:numId="38">
    <w:abstractNumId w:val="1"/>
  </w:num>
  <w:num w:numId="39">
    <w:abstractNumId w:val="13"/>
  </w:num>
  <w:num w:numId="40">
    <w:abstractNumId w:val="20"/>
  </w:num>
  <w:num w:numId="41">
    <w:abstractNumId w:val="11"/>
  </w:num>
  <w:num w:numId="42">
    <w:abstractNumId w:val="45"/>
  </w:num>
  <w:num w:numId="43">
    <w:abstractNumId w:val="5"/>
  </w:num>
  <w:num w:numId="44">
    <w:abstractNumId w:val="44"/>
  </w:num>
  <w:num w:numId="45">
    <w:abstractNumId w:val="18"/>
  </w:num>
  <w:num w:numId="46">
    <w:abstractNumId w:val="17"/>
  </w:num>
  <w:num w:numId="47">
    <w:abstractNumId w:val="26"/>
  </w:num>
  <w:num w:numId="48">
    <w:abstractNumId w:val="14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0C3C"/>
    <w:rsid w:val="00011277"/>
    <w:rsid w:val="00023119"/>
    <w:rsid w:val="000242D1"/>
    <w:rsid w:val="00026CB3"/>
    <w:rsid w:val="00050E9B"/>
    <w:rsid w:val="0006199E"/>
    <w:rsid w:val="0006696E"/>
    <w:rsid w:val="000C02BC"/>
    <w:rsid w:val="000D1456"/>
    <w:rsid w:val="000D14F3"/>
    <w:rsid w:val="000E726B"/>
    <w:rsid w:val="000F1058"/>
    <w:rsid w:val="000F2246"/>
    <w:rsid w:val="000F4686"/>
    <w:rsid w:val="000F6D90"/>
    <w:rsid w:val="0014148F"/>
    <w:rsid w:val="00155739"/>
    <w:rsid w:val="001838D5"/>
    <w:rsid w:val="00185A5B"/>
    <w:rsid w:val="00193BFD"/>
    <w:rsid w:val="001A3DDF"/>
    <w:rsid w:val="001A7C3C"/>
    <w:rsid w:val="001B0086"/>
    <w:rsid w:val="001D6BE8"/>
    <w:rsid w:val="001E1618"/>
    <w:rsid w:val="001E1BC4"/>
    <w:rsid w:val="001E3C6C"/>
    <w:rsid w:val="001F022C"/>
    <w:rsid w:val="0020621E"/>
    <w:rsid w:val="0020737F"/>
    <w:rsid w:val="002179F0"/>
    <w:rsid w:val="00227B80"/>
    <w:rsid w:val="00235E67"/>
    <w:rsid w:val="00251254"/>
    <w:rsid w:val="00287FE3"/>
    <w:rsid w:val="00297E92"/>
    <w:rsid w:val="002A6B63"/>
    <w:rsid w:val="002E588E"/>
    <w:rsid w:val="002F00DC"/>
    <w:rsid w:val="003150A7"/>
    <w:rsid w:val="003362C6"/>
    <w:rsid w:val="00353F4D"/>
    <w:rsid w:val="003A0FA4"/>
    <w:rsid w:val="003A4E68"/>
    <w:rsid w:val="003A6DAC"/>
    <w:rsid w:val="003B00C0"/>
    <w:rsid w:val="003C1E2E"/>
    <w:rsid w:val="003E14FD"/>
    <w:rsid w:val="00411039"/>
    <w:rsid w:val="0041250F"/>
    <w:rsid w:val="00424020"/>
    <w:rsid w:val="0043308A"/>
    <w:rsid w:val="004416C6"/>
    <w:rsid w:val="004444A0"/>
    <w:rsid w:val="00470D0B"/>
    <w:rsid w:val="0048336F"/>
    <w:rsid w:val="004847FA"/>
    <w:rsid w:val="00491A4A"/>
    <w:rsid w:val="004B3C82"/>
    <w:rsid w:val="004E0796"/>
    <w:rsid w:val="00512011"/>
    <w:rsid w:val="005216BF"/>
    <w:rsid w:val="00522E5B"/>
    <w:rsid w:val="005231C7"/>
    <w:rsid w:val="00531259"/>
    <w:rsid w:val="0053268F"/>
    <w:rsid w:val="00561802"/>
    <w:rsid w:val="0056542F"/>
    <w:rsid w:val="005952D4"/>
    <w:rsid w:val="005B31C8"/>
    <w:rsid w:val="005C1F14"/>
    <w:rsid w:val="005C74A2"/>
    <w:rsid w:val="005E6179"/>
    <w:rsid w:val="005E62E1"/>
    <w:rsid w:val="00601904"/>
    <w:rsid w:val="006233F6"/>
    <w:rsid w:val="00627138"/>
    <w:rsid w:val="00633896"/>
    <w:rsid w:val="00641A07"/>
    <w:rsid w:val="00673286"/>
    <w:rsid w:val="00691853"/>
    <w:rsid w:val="006B6CEA"/>
    <w:rsid w:val="006C5ED3"/>
    <w:rsid w:val="006C78EA"/>
    <w:rsid w:val="006F34AE"/>
    <w:rsid w:val="00706C76"/>
    <w:rsid w:val="00720238"/>
    <w:rsid w:val="00724543"/>
    <w:rsid w:val="00750228"/>
    <w:rsid w:val="00753AED"/>
    <w:rsid w:val="00785DE5"/>
    <w:rsid w:val="007A2597"/>
    <w:rsid w:val="007B69DC"/>
    <w:rsid w:val="007E1149"/>
    <w:rsid w:val="007E28FE"/>
    <w:rsid w:val="007F472E"/>
    <w:rsid w:val="008126C7"/>
    <w:rsid w:val="0081355E"/>
    <w:rsid w:val="00816358"/>
    <w:rsid w:val="00823B9B"/>
    <w:rsid w:val="00874D4D"/>
    <w:rsid w:val="008754C8"/>
    <w:rsid w:val="00880E20"/>
    <w:rsid w:val="008844BE"/>
    <w:rsid w:val="00893E9F"/>
    <w:rsid w:val="008A220D"/>
    <w:rsid w:val="008D1D08"/>
    <w:rsid w:val="008D3F8A"/>
    <w:rsid w:val="008D4B6A"/>
    <w:rsid w:val="008D61DB"/>
    <w:rsid w:val="008F10E6"/>
    <w:rsid w:val="008F4AF7"/>
    <w:rsid w:val="00914D47"/>
    <w:rsid w:val="00943F97"/>
    <w:rsid w:val="009521D9"/>
    <w:rsid w:val="0095763B"/>
    <w:rsid w:val="009B5EA2"/>
    <w:rsid w:val="009C4E07"/>
    <w:rsid w:val="009D2FC6"/>
    <w:rsid w:val="009D3506"/>
    <w:rsid w:val="009F5A2A"/>
    <w:rsid w:val="009F5E2C"/>
    <w:rsid w:val="00A3489D"/>
    <w:rsid w:val="00A4029A"/>
    <w:rsid w:val="00A41391"/>
    <w:rsid w:val="00A43714"/>
    <w:rsid w:val="00A54D07"/>
    <w:rsid w:val="00AA589A"/>
    <w:rsid w:val="00AA79B1"/>
    <w:rsid w:val="00AC0B2B"/>
    <w:rsid w:val="00AC6F4B"/>
    <w:rsid w:val="00AC7982"/>
    <w:rsid w:val="00AC7F5D"/>
    <w:rsid w:val="00B01C02"/>
    <w:rsid w:val="00B1528C"/>
    <w:rsid w:val="00B31D76"/>
    <w:rsid w:val="00B41ACD"/>
    <w:rsid w:val="00B450EC"/>
    <w:rsid w:val="00B73577"/>
    <w:rsid w:val="00BA2245"/>
    <w:rsid w:val="00BA6A73"/>
    <w:rsid w:val="00BA7343"/>
    <w:rsid w:val="00BE1AD8"/>
    <w:rsid w:val="00BE2AAC"/>
    <w:rsid w:val="00BE5131"/>
    <w:rsid w:val="00BF0202"/>
    <w:rsid w:val="00C05DEC"/>
    <w:rsid w:val="00C20E12"/>
    <w:rsid w:val="00C43C93"/>
    <w:rsid w:val="00C52E77"/>
    <w:rsid w:val="00C5480E"/>
    <w:rsid w:val="00C67841"/>
    <w:rsid w:val="00C74177"/>
    <w:rsid w:val="00C77C53"/>
    <w:rsid w:val="00C93AA2"/>
    <w:rsid w:val="00CC659C"/>
    <w:rsid w:val="00CD6D05"/>
    <w:rsid w:val="00CE2F95"/>
    <w:rsid w:val="00CE370A"/>
    <w:rsid w:val="00CE53FE"/>
    <w:rsid w:val="00D14D04"/>
    <w:rsid w:val="00D55EF6"/>
    <w:rsid w:val="00D570F3"/>
    <w:rsid w:val="00D66F7F"/>
    <w:rsid w:val="00D844E2"/>
    <w:rsid w:val="00DC7769"/>
    <w:rsid w:val="00DD0C77"/>
    <w:rsid w:val="00DF1046"/>
    <w:rsid w:val="00E14D24"/>
    <w:rsid w:val="00E21AFA"/>
    <w:rsid w:val="00E22A46"/>
    <w:rsid w:val="00E51D6C"/>
    <w:rsid w:val="00E569FA"/>
    <w:rsid w:val="00E6174E"/>
    <w:rsid w:val="00E909F4"/>
    <w:rsid w:val="00E90C3C"/>
    <w:rsid w:val="00EA4ED4"/>
    <w:rsid w:val="00EC4507"/>
    <w:rsid w:val="00ED5FD0"/>
    <w:rsid w:val="00EF0EDB"/>
    <w:rsid w:val="00F1275D"/>
    <w:rsid w:val="00F16D97"/>
    <w:rsid w:val="00F33BA1"/>
    <w:rsid w:val="00F82919"/>
    <w:rsid w:val="00F831CB"/>
    <w:rsid w:val="00FA66DE"/>
    <w:rsid w:val="00FB175D"/>
    <w:rsid w:val="00FF2E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  <o:rules v:ext="edit">
        <o:r id="V:Rule10" type="connector" idref="#_x0000_s1027"/>
        <o:r id="V:Rule11" type="connector" idref="#_x0000_s1045"/>
        <o:r id="V:Rule12" type="connector" idref="#_x0000_s1029"/>
        <o:r id="V:Rule13" type="connector" idref="#_x0000_s1047"/>
        <o:r id="V:Rule14" type="connector" idref="#_x0000_s1063"/>
        <o:r id="V:Rule15" type="connector" idref="#_x0000_s1046"/>
        <o:r id="V:Rule16" type="connector" idref="#_x0000_s1044"/>
        <o:r id="V:Rule17" type="connector" idref="#_x0000_s1061"/>
        <o:r id="V:Rule18" type="connector" idref="#_x0000_s1062"/>
      </o:rules>
    </o:shapelayout>
  </w:shapeDefaults>
  <w:decimalSymbol w:val="."/>
  <w:listSeparator w:val=","/>
  <w14:docId w14:val="70B5B21D"/>
  <w15:docId w15:val="{4BFFCA58-5193-4287-8540-D25F3DF31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12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AF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A6DA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D350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35E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image" Target="media/image20.pn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diagramLayout" Target="diagrams/layout1.xml"/><Relationship Id="rId12" Type="http://schemas.openxmlformats.org/officeDocument/2006/relationships/image" Target="media/image8.emf"/><Relationship Id="rId17" Type="http://schemas.openxmlformats.org/officeDocument/2006/relationships/image" Target="media/image13.gif"/><Relationship Id="rId25" Type="http://schemas.openxmlformats.org/officeDocument/2006/relationships/hyperlink" Target="http://www.google.com/url?sa=i&amp;rct=j&amp;q=&amp;esrc=s&amp;source=images&amp;cd=&amp;cad=rja&amp;uact=8&amp;ved=2ahUKEwis373I9tLeAhVMT30KHYhCBx8QjRx6BAgBEAU&amp;url=http://www.bbc.co.uk/schools/gcsebitesize/science/triple_ocr_21c/further_chemistry/energy_changes_chemistry/revision/3/&amp;psig=AOvVaw2bn_utxjgnKlW_4MUdG1c3&amp;ust=1542251958241363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2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image" Target="media/image7.emf"/><Relationship Id="rId24" Type="http://schemas.openxmlformats.org/officeDocument/2006/relationships/image" Target="media/image19.png"/><Relationship Id="rId32" Type="http://schemas.openxmlformats.org/officeDocument/2006/relationships/hyperlink" Target="http://www.google.com/url?sa=i&amp;rct=j&amp;q=&amp;esrc=s&amp;source=images&amp;cd=&amp;cad=rja&amp;uact=8&amp;ved=2ahUKEwiamcXAj9PeAhUOdXAKHfiUDk0QjRx6BAgBEAU&amp;url=http://www.chem.ucla.edu/harding/IGOC/B/benzene.html&amp;psig=AOvVaw3ilnnSidDkDDTTx04DxTqS&amp;ust=1542258692771513" TargetMode="External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hyperlink" Target="http://www.google.com/url?sa=i&amp;rct=j&amp;q=&amp;esrc=s&amp;source=images&amp;cd=&amp;cad=rja&amp;uact=8&amp;ved=2ahUKEwjr0ce69tLeAhUNfysKHdKmDAMQjRx6BAgBEAU&amp;url=http://www.bbc.co.uk/schools/gcsebitesize/science/triple_ocr_21c/further_chemistry/energy_changes_chemistry/revision/3/&amp;psig=AOvVaw2bn_utxjgnKlW_4MUdG1c3&amp;ust=1542251958241363" TargetMode="External"/><Relationship Id="rId28" Type="http://schemas.openxmlformats.org/officeDocument/2006/relationships/hyperlink" Target="https://www.google.com/url?sa=i&amp;rct=j&amp;q=&amp;esrc=s&amp;source=images&amp;cd=&amp;cad=rja&amp;uact=8&amp;ved=2ahUKEwiZ27eSitPeAhUTZt4KHYa4Bl4QjRx6BAgBEAU&amp;url=https://www.khanacademy.org/science/biology/properties-of-carbon/hydrocarbon-structures-and-functional-groups/v/isomers&amp;psig=AOvVaw09Cht-hfL8Av5de31MZmr3&amp;ust=1542257199522579" TargetMode="External"/><Relationship Id="rId36" Type="http://schemas.openxmlformats.org/officeDocument/2006/relationships/image" Target="media/image27.png"/><Relationship Id="rId10" Type="http://schemas.microsoft.com/office/2007/relationships/diagramDrawing" Target="diagrams/drawing1.xml"/><Relationship Id="rId19" Type="http://schemas.openxmlformats.org/officeDocument/2006/relationships/image" Target="media/image15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10.emf"/><Relationship Id="rId22" Type="http://schemas.openxmlformats.org/officeDocument/2006/relationships/image" Target="media/image18.gif"/><Relationship Id="rId27" Type="http://schemas.openxmlformats.org/officeDocument/2006/relationships/image" Target="media/image21.jpeg"/><Relationship Id="rId30" Type="http://schemas.openxmlformats.org/officeDocument/2006/relationships/hyperlink" Target="https://www.google.com/url?sa=i&amp;rct=j&amp;q=&amp;esrc=s&amp;source=images&amp;cd=&amp;cad=rja&amp;uact=8&amp;ved=2ahUKEwiJsKKkitPeAhVW-WEKHS6kDmkQjRx6BAgBEAU&amp;url=https://www.khanacademy.org/science/biology/properties-of-carbon/hydrocarbon-structures-and-functional-groups/v/isomers&amp;psig=AOvVaw1ZQYlL_LDzVVQmjke86N74&amp;ust=1542257294025007" TargetMode="External"/><Relationship Id="rId35" Type="http://schemas.openxmlformats.org/officeDocument/2006/relationships/image" Target="media/image26.gif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D115B33-36D5-4830-8F03-FA9D7D9EEF6A}" type="doc">
      <dgm:prSet loTypeId="urn:microsoft.com/office/officeart/2005/8/layout/vList4#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n-US"/>
        </a:p>
      </dgm:t>
    </dgm:pt>
    <dgm:pt modelId="{874F9995-ACB9-4B18-8A25-039431C3CA72}">
      <dgm:prSet phldrT="[Text]" custT="1"/>
      <dgm:spPr/>
      <dgm:t>
        <a:bodyPr/>
        <a:lstStyle/>
        <a:p>
          <a:r>
            <a:rPr lang="en-US" sz="1200" i="0" u="sng"/>
            <a:t>Democritus</a:t>
          </a:r>
          <a:r>
            <a:rPr lang="en-US" sz="1200"/>
            <a:t> (400 B.C.) </a:t>
          </a:r>
        </a:p>
      </dgm:t>
    </dgm:pt>
    <dgm:pt modelId="{66BF478D-341C-45A5-B616-FB1079439556}" type="parTrans" cxnId="{8B261204-E41F-496E-A336-8464FA669655}">
      <dgm:prSet/>
      <dgm:spPr/>
      <dgm:t>
        <a:bodyPr/>
        <a:lstStyle/>
        <a:p>
          <a:endParaRPr lang="en-US"/>
        </a:p>
      </dgm:t>
    </dgm:pt>
    <dgm:pt modelId="{97D6C39D-CCAD-4924-9D42-D499D1CDA034}" type="sibTrans" cxnId="{8B261204-E41F-496E-A336-8464FA669655}">
      <dgm:prSet/>
      <dgm:spPr/>
      <dgm:t>
        <a:bodyPr/>
        <a:lstStyle/>
        <a:p>
          <a:endParaRPr lang="en-US"/>
        </a:p>
      </dgm:t>
    </dgm:pt>
    <dgm:pt modelId="{D0F28490-36A4-4F92-BF8D-0F139CECC256}">
      <dgm:prSet phldrT="[Text]" custT="1"/>
      <dgm:spPr/>
      <dgm:t>
        <a:bodyPr/>
        <a:lstStyle/>
        <a:p>
          <a:r>
            <a:rPr lang="en-US" sz="1200"/>
            <a:t>A Greek philosopher, the first one to think about the existence of atoms.</a:t>
          </a:r>
        </a:p>
      </dgm:t>
    </dgm:pt>
    <dgm:pt modelId="{654C0FD6-D032-4587-A2F8-F95C9106399B}" type="parTrans" cxnId="{871F230E-69B0-4380-A191-EF4CD1203635}">
      <dgm:prSet/>
      <dgm:spPr/>
      <dgm:t>
        <a:bodyPr/>
        <a:lstStyle/>
        <a:p>
          <a:endParaRPr lang="en-US"/>
        </a:p>
      </dgm:t>
    </dgm:pt>
    <dgm:pt modelId="{0CE76D1E-B5E4-47E4-AC65-592DFD9BBAA2}" type="sibTrans" cxnId="{871F230E-69B0-4380-A191-EF4CD1203635}">
      <dgm:prSet/>
      <dgm:spPr/>
      <dgm:t>
        <a:bodyPr/>
        <a:lstStyle/>
        <a:p>
          <a:endParaRPr lang="en-US"/>
        </a:p>
      </dgm:t>
    </dgm:pt>
    <dgm:pt modelId="{F0FF7B47-6858-48DD-B000-81286BF5E55E}">
      <dgm:prSet phldrT="[Text]" custT="1"/>
      <dgm:spPr/>
      <dgm:t>
        <a:bodyPr/>
        <a:lstStyle/>
        <a:p>
          <a:r>
            <a:rPr lang="en-US" sz="1200"/>
            <a:t>No experimental evidence.</a:t>
          </a:r>
        </a:p>
      </dgm:t>
    </dgm:pt>
    <dgm:pt modelId="{5D3B98EB-6035-4340-9CD8-F8A95DCA2CE2}" type="parTrans" cxnId="{07BEF124-789F-48A5-85BE-FF78182B3245}">
      <dgm:prSet/>
      <dgm:spPr/>
      <dgm:t>
        <a:bodyPr/>
        <a:lstStyle/>
        <a:p>
          <a:endParaRPr lang="en-US"/>
        </a:p>
      </dgm:t>
    </dgm:pt>
    <dgm:pt modelId="{3037F79E-4C17-4DED-8A27-60E9C3333FE9}" type="sibTrans" cxnId="{07BEF124-789F-48A5-85BE-FF78182B3245}">
      <dgm:prSet/>
      <dgm:spPr/>
      <dgm:t>
        <a:bodyPr/>
        <a:lstStyle/>
        <a:p>
          <a:endParaRPr lang="en-US"/>
        </a:p>
      </dgm:t>
    </dgm:pt>
    <dgm:pt modelId="{68B05A58-708E-4AE1-B6A7-344D59B4CABE}">
      <dgm:prSet phldrT="[Text]" custT="1"/>
      <dgm:spPr/>
      <dgm:t>
        <a:bodyPr/>
        <a:lstStyle/>
        <a:p>
          <a:r>
            <a:rPr lang="en-US" sz="1200" u="sng"/>
            <a:t>James Chadwick</a:t>
          </a:r>
          <a:r>
            <a:rPr lang="en-US" sz="1200" u="none"/>
            <a:t> (1891-1974) - </a:t>
          </a:r>
          <a:r>
            <a:rPr lang="en-US" sz="1200" b="1" u="none"/>
            <a:t>Alpha particles bombardment of the metal beryllium</a:t>
          </a:r>
          <a:r>
            <a:rPr lang="en-US" sz="1200" b="0" u="none"/>
            <a:t> to discover </a:t>
          </a:r>
          <a:r>
            <a:rPr lang="en-US" sz="1200" b="1" u="none"/>
            <a:t>neutrons </a:t>
          </a:r>
          <a:endParaRPr lang="en-US" sz="1200" u="sng"/>
        </a:p>
      </dgm:t>
    </dgm:pt>
    <dgm:pt modelId="{094F5879-4D81-4CF7-A659-8CBAE1E8900E}" type="parTrans" cxnId="{2C4569F3-D409-48E6-ACA2-3ACFAEE70E6A}">
      <dgm:prSet/>
      <dgm:spPr/>
      <dgm:t>
        <a:bodyPr/>
        <a:lstStyle/>
        <a:p>
          <a:endParaRPr lang="en-US"/>
        </a:p>
      </dgm:t>
    </dgm:pt>
    <dgm:pt modelId="{B7DE5C98-4D6A-42E6-8513-EEB70A13700E}" type="sibTrans" cxnId="{2C4569F3-D409-48E6-ACA2-3ACFAEE70E6A}">
      <dgm:prSet/>
      <dgm:spPr/>
      <dgm:t>
        <a:bodyPr/>
        <a:lstStyle/>
        <a:p>
          <a:endParaRPr lang="en-US"/>
        </a:p>
      </dgm:t>
    </dgm:pt>
    <dgm:pt modelId="{24EA540F-F6DE-4A80-A49B-C275698B738C}">
      <dgm:prSet custT="1"/>
      <dgm:spPr/>
      <dgm:t>
        <a:bodyPr/>
        <a:lstStyle/>
        <a:p>
          <a:r>
            <a:rPr lang="en-US" sz="1200" u="sng"/>
            <a:t>Ernest Rutherford </a:t>
          </a:r>
          <a:r>
            <a:rPr lang="en-US" sz="1200"/>
            <a:t>- </a:t>
          </a:r>
          <a:r>
            <a:rPr lang="en-US" sz="1200" b="1"/>
            <a:t>Gold Foil Experiment </a:t>
          </a:r>
          <a:r>
            <a:rPr lang="en-US" sz="1200"/>
            <a:t>to discover the </a:t>
          </a:r>
          <a:r>
            <a:rPr lang="en-US" sz="1200" b="1"/>
            <a:t>nucleus</a:t>
          </a:r>
          <a:endParaRPr lang="en-US" sz="1200" b="0"/>
        </a:p>
      </dgm:t>
    </dgm:pt>
    <dgm:pt modelId="{DC9E8131-6E8C-45DE-AFD9-A797E15C5ECE}" type="parTrans" cxnId="{30BCD02F-CB35-4B8E-A86D-F3A3A997E6D8}">
      <dgm:prSet/>
      <dgm:spPr/>
      <dgm:t>
        <a:bodyPr/>
        <a:lstStyle/>
        <a:p>
          <a:endParaRPr lang="en-US"/>
        </a:p>
      </dgm:t>
    </dgm:pt>
    <dgm:pt modelId="{AEEE65E0-65B1-4139-B67C-9C5B2FADD2D0}" type="sibTrans" cxnId="{30BCD02F-CB35-4B8E-A86D-F3A3A997E6D8}">
      <dgm:prSet/>
      <dgm:spPr/>
      <dgm:t>
        <a:bodyPr/>
        <a:lstStyle/>
        <a:p>
          <a:endParaRPr lang="en-US"/>
        </a:p>
      </dgm:t>
    </dgm:pt>
    <dgm:pt modelId="{5DEB3771-814D-4297-A3A5-D76AD6C4365F}">
      <dgm:prSet custT="1"/>
      <dgm:spPr/>
      <dgm:t>
        <a:bodyPr/>
        <a:lstStyle/>
        <a:p>
          <a:r>
            <a:rPr lang="en-US" sz="1200" u="sng"/>
            <a:t>Lavoisier</a:t>
          </a:r>
          <a:r>
            <a:rPr lang="en-US" sz="1200"/>
            <a:t> (1743-1794)</a:t>
          </a:r>
        </a:p>
      </dgm:t>
    </dgm:pt>
    <dgm:pt modelId="{BCDDB5F7-22B2-4306-BAFC-AEB145A4F51F}" type="parTrans" cxnId="{7B71C200-DAEE-44EB-9814-EA7FB9DAD305}">
      <dgm:prSet/>
      <dgm:spPr/>
      <dgm:t>
        <a:bodyPr/>
        <a:lstStyle/>
        <a:p>
          <a:endParaRPr lang="en-US"/>
        </a:p>
      </dgm:t>
    </dgm:pt>
    <dgm:pt modelId="{369EEB4D-766D-48E1-895F-762A36615214}" type="sibTrans" cxnId="{7B71C200-DAEE-44EB-9814-EA7FB9DAD305}">
      <dgm:prSet/>
      <dgm:spPr/>
      <dgm:t>
        <a:bodyPr/>
        <a:lstStyle/>
        <a:p>
          <a:endParaRPr lang="en-US"/>
        </a:p>
      </dgm:t>
    </dgm:pt>
    <dgm:pt modelId="{FFF7B3A0-5B67-4F58-9483-9481ECB1D064}">
      <dgm:prSet custT="1"/>
      <dgm:spPr/>
      <dgm:t>
        <a:bodyPr/>
        <a:lstStyle/>
        <a:p>
          <a:r>
            <a:rPr lang="en-US" sz="1200" u="sng"/>
            <a:t>John Dalton </a:t>
          </a:r>
          <a:r>
            <a:rPr lang="en-US" sz="1200"/>
            <a:t>(1766-1844)</a:t>
          </a:r>
        </a:p>
      </dgm:t>
    </dgm:pt>
    <dgm:pt modelId="{966A9EB8-C5FD-47F9-A44E-5471EE4080AE}" type="parTrans" cxnId="{97AE7BF9-5AC9-47B1-92FF-74B482CFBD0D}">
      <dgm:prSet/>
      <dgm:spPr/>
      <dgm:t>
        <a:bodyPr/>
        <a:lstStyle/>
        <a:p>
          <a:endParaRPr lang="en-US"/>
        </a:p>
      </dgm:t>
    </dgm:pt>
    <dgm:pt modelId="{32BD3ADF-08A4-4828-9657-5CC0CFD339C1}" type="sibTrans" cxnId="{97AE7BF9-5AC9-47B1-92FF-74B482CFBD0D}">
      <dgm:prSet/>
      <dgm:spPr/>
      <dgm:t>
        <a:bodyPr/>
        <a:lstStyle/>
        <a:p>
          <a:endParaRPr lang="en-US"/>
        </a:p>
      </dgm:t>
    </dgm:pt>
    <dgm:pt modelId="{20516347-1E75-43C1-8A3D-406F0F45B9C7}">
      <dgm:prSet custT="1"/>
      <dgm:spPr/>
      <dgm:t>
        <a:bodyPr/>
        <a:lstStyle/>
        <a:p>
          <a:r>
            <a:rPr lang="en-US" sz="1200" u="sng"/>
            <a:t>J. J. Thomson </a:t>
          </a:r>
          <a:r>
            <a:rPr lang="en-US" sz="1200"/>
            <a:t>(1859-1940) - </a:t>
          </a:r>
          <a:r>
            <a:rPr lang="en-US" sz="1200" b="1"/>
            <a:t>Cathode Ray Tube </a:t>
          </a:r>
          <a:r>
            <a:rPr lang="en-US" sz="1200"/>
            <a:t>experiment to discover </a:t>
          </a:r>
          <a:r>
            <a:rPr lang="en-US" sz="1200" b="1"/>
            <a:t>electrons</a:t>
          </a:r>
          <a:endParaRPr lang="en-US" sz="1200"/>
        </a:p>
      </dgm:t>
    </dgm:pt>
    <dgm:pt modelId="{6D486F93-A40F-4AE7-A6CD-8C6C4D984CE5}" type="parTrans" cxnId="{1E69C683-FCAE-492D-889A-EE00B57CE2AA}">
      <dgm:prSet/>
      <dgm:spPr/>
      <dgm:t>
        <a:bodyPr/>
        <a:lstStyle/>
        <a:p>
          <a:endParaRPr lang="en-US"/>
        </a:p>
      </dgm:t>
    </dgm:pt>
    <dgm:pt modelId="{BE127072-5AB0-4DA7-8D0D-EA78BC2D4B09}" type="sibTrans" cxnId="{1E69C683-FCAE-492D-889A-EE00B57CE2AA}">
      <dgm:prSet/>
      <dgm:spPr/>
      <dgm:t>
        <a:bodyPr/>
        <a:lstStyle/>
        <a:p>
          <a:endParaRPr lang="en-US"/>
        </a:p>
      </dgm:t>
    </dgm:pt>
    <dgm:pt modelId="{B333AFBF-2A45-4E08-9C3E-6BFA367C051C}">
      <dgm:prSet phldrT="[Text]" custT="1"/>
      <dgm:spPr/>
      <dgm:t>
        <a:bodyPr/>
        <a:lstStyle/>
        <a:p>
          <a:r>
            <a:rPr lang="en-US" sz="1200"/>
            <a:t>Believed that matter was composed of </a:t>
          </a:r>
          <a:r>
            <a:rPr lang="en-US" sz="1200" b="1"/>
            <a:t>tiny indivisible</a:t>
          </a:r>
          <a:r>
            <a:rPr lang="en-US" sz="1200" b="0"/>
            <a:t> particles called </a:t>
          </a:r>
          <a:r>
            <a:rPr lang="en-US" sz="1200" b="1"/>
            <a:t>atomos </a:t>
          </a:r>
          <a:r>
            <a:rPr lang="en-US" sz="1200" b="0"/>
            <a:t>(atoms).</a:t>
          </a:r>
          <a:endParaRPr lang="en-US" sz="1200"/>
        </a:p>
      </dgm:t>
    </dgm:pt>
    <dgm:pt modelId="{78873AF5-5480-4D4A-8851-92EA1111DE38}" type="parTrans" cxnId="{A6C8E131-C56B-473B-BBC4-C613407404B4}">
      <dgm:prSet/>
      <dgm:spPr/>
      <dgm:t>
        <a:bodyPr/>
        <a:lstStyle/>
        <a:p>
          <a:endParaRPr lang="en-US"/>
        </a:p>
      </dgm:t>
    </dgm:pt>
    <dgm:pt modelId="{D6CB2542-0659-43B1-B30D-63B88B142309}" type="sibTrans" cxnId="{A6C8E131-C56B-473B-BBC4-C613407404B4}">
      <dgm:prSet/>
      <dgm:spPr/>
      <dgm:t>
        <a:bodyPr/>
        <a:lstStyle/>
        <a:p>
          <a:endParaRPr lang="en-US"/>
        </a:p>
      </dgm:t>
    </dgm:pt>
    <dgm:pt modelId="{D76B9F43-299A-4090-B9EC-4524D1116CC6}">
      <dgm:prSet custT="1"/>
      <dgm:spPr/>
      <dgm:t>
        <a:bodyPr/>
        <a:lstStyle/>
        <a:p>
          <a:r>
            <a:rPr lang="en-US" sz="1200"/>
            <a:t>Worked on combustion reactions and established "Law of Consevation of Mass".</a:t>
          </a:r>
        </a:p>
      </dgm:t>
    </dgm:pt>
    <dgm:pt modelId="{23659313-D9D4-49C7-B221-A6D61127271A}" type="parTrans" cxnId="{A021E56C-B49A-49B2-8153-D7E653434390}">
      <dgm:prSet/>
      <dgm:spPr/>
      <dgm:t>
        <a:bodyPr/>
        <a:lstStyle/>
        <a:p>
          <a:endParaRPr lang="en-US"/>
        </a:p>
      </dgm:t>
    </dgm:pt>
    <dgm:pt modelId="{FF8DB030-C7BA-40D3-926F-38E18664AE51}" type="sibTrans" cxnId="{A021E56C-B49A-49B2-8153-D7E653434390}">
      <dgm:prSet/>
      <dgm:spPr/>
      <dgm:t>
        <a:bodyPr/>
        <a:lstStyle/>
        <a:p>
          <a:endParaRPr lang="en-US"/>
        </a:p>
      </dgm:t>
    </dgm:pt>
    <dgm:pt modelId="{2842EC00-D6B6-490B-A3FA-D37579999931}">
      <dgm:prSet custT="1"/>
      <dgm:spPr/>
      <dgm:t>
        <a:bodyPr/>
        <a:lstStyle/>
        <a:p>
          <a:r>
            <a:rPr lang="en-US" sz="1200"/>
            <a:t>First one to realize the importance of combustion supporting gas, oxygen.</a:t>
          </a:r>
        </a:p>
      </dgm:t>
    </dgm:pt>
    <dgm:pt modelId="{E2F9DED4-97E9-4E0C-8BE9-DFD2957B2854}" type="parTrans" cxnId="{E26B8E9B-2C48-4D43-8E66-F56599228032}">
      <dgm:prSet/>
      <dgm:spPr/>
      <dgm:t>
        <a:bodyPr/>
        <a:lstStyle/>
        <a:p>
          <a:endParaRPr lang="en-US"/>
        </a:p>
      </dgm:t>
    </dgm:pt>
    <dgm:pt modelId="{0F6326A2-F39B-45B4-B1D5-1D0C52263331}" type="sibTrans" cxnId="{E26B8E9B-2C48-4D43-8E66-F56599228032}">
      <dgm:prSet/>
      <dgm:spPr/>
      <dgm:t>
        <a:bodyPr/>
        <a:lstStyle/>
        <a:p>
          <a:endParaRPr lang="en-US"/>
        </a:p>
      </dgm:t>
    </dgm:pt>
    <dgm:pt modelId="{7BC4E140-8EC7-49D5-A450-0FBDD87B7358}">
      <dgm:prSet custT="1"/>
      <dgm:spPr/>
      <dgm:t>
        <a:bodyPr/>
        <a:lstStyle/>
        <a:p>
          <a:r>
            <a:rPr lang="en-US" sz="1200"/>
            <a:t>A meteorologist and teacher.</a:t>
          </a:r>
        </a:p>
      </dgm:t>
    </dgm:pt>
    <dgm:pt modelId="{6255CC3F-589B-47D9-A080-0F055832CD59}" type="parTrans" cxnId="{AA9FB243-A09C-40AD-8186-F9EBE0AE7549}">
      <dgm:prSet/>
      <dgm:spPr/>
      <dgm:t>
        <a:bodyPr/>
        <a:lstStyle/>
        <a:p>
          <a:endParaRPr lang="en-US"/>
        </a:p>
      </dgm:t>
    </dgm:pt>
    <dgm:pt modelId="{8DF12562-9E19-47FC-A013-F425485E0E2B}" type="sibTrans" cxnId="{AA9FB243-A09C-40AD-8186-F9EBE0AE7549}">
      <dgm:prSet/>
      <dgm:spPr/>
      <dgm:t>
        <a:bodyPr/>
        <a:lstStyle/>
        <a:p>
          <a:endParaRPr lang="en-US"/>
        </a:p>
      </dgm:t>
    </dgm:pt>
    <dgm:pt modelId="{9B907369-330C-46FC-A740-3BD878F7FFF0}">
      <dgm:prSet custT="1"/>
      <dgm:spPr/>
      <dgm:t>
        <a:bodyPr/>
        <a:lstStyle/>
        <a:p>
          <a:r>
            <a:rPr lang="en-US" sz="1200"/>
            <a:t>Has supported evidence </a:t>
          </a:r>
        </a:p>
      </dgm:t>
    </dgm:pt>
    <dgm:pt modelId="{EB2A1829-2D16-4486-AFE7-4A77C2F4EFBD}" type="parTrans" cxnId="{7799235F-947E-4D69-AF5B-BADA8FEAFA23}">
      <dgm:prSet/>
      <dgm:spPr/>
      <dgm:t>
        <a:bodyPr/>
        <a:lstStyle/>
        <a:p>
          <a:endParaRPr lang="en-US"/>
        </a:p>
      </dgm:t>
    </dgm:pt>
    <dgm:pt modelId="{33CF9EEE-9830-432D-A867-251DC30D6928}" type="sibTrans" cxnId="{7799235F-947E-4D69-AF5B-BADA8FEAFA23}">
      <dgm:prSet/>
      <dgm:spPr/>
      <dgm:t>
        <a:bodyPr/>
        <a:lstStyle/>
        <a:p>
          <a:endParaRPr lang="en-US"/>
        </a:p>
      </dgm:t>
    </dgm:pt>
    <dgm:pt modelId="{96DA3E54-9888-4B9D-BFB3-2C7C4F7FEF06}">
      <dgm:prSet custT="1"/>
      <dgm:spPr/>
      <dgm:t>
        <a:bodyPr/>
        <a:lstStyle/>
        <a:p>
          <a:r>
            <a:rPr lang="en-US" sz="1200" b="1"/>
            <a:t>Dalton's Theory</a:t>
          </a:r>
          <a:r>
            <a:rPr lang="en-US" sz="1200"/>
            <a:t>:</a:t>
          </a:r>
        </a:p>
      </dgm:t>
    </dgm:pt>
    <dgm:pt modelId="{E59A744D-1D06-4E8C-B847-126CC09639A0}" type="parTrans" cxnId="{E67294A6-B374-4FF3-8A37-8E7D226F387C}">
      <dgm:prSet/>
      <dgm:spPr/>
      <dgm:t>
        <a:bodyPr/>
        <a:lstStyle/>
        <a:p>
          <a:endParaRPr lang="en-US"/>
        </a:p>
      </dgm:t>
    </dgm:pt>
    <dgm:pt modelId="{811699D5-F0ED-4752-BFBD-CD11174A416D}" type="sibTrans" cxnId="{E67294A6-B374-4FF3-8A37-8E7D226F387C}">
      <dgm:prSet/>
      <dgm:spPr/>
      <dgm:t>
        <a:bodyPr/>
        <a:lstStyle/>
        <a:p>
          <a:endParaRPr lang="en-US"/>
        </a:p>
      </dgm:t>
    </dgm:pt>
    <dgm:pt modelId="{9B3986BA-7B2F-4B14-A1DB-74665392D337}">
      <dgm:prSet custT="1"/>
      <dgm:spPr/>
      <dgm:t>
        <a:bodyPr/>
        <a:lstStyle/>
        <a:p>
          <a:r>
            <a:rPr lang="en-US" sz="1200"/>
            <a:t>2) Atoms of the </a:t>
          </a:r>
          <a:r>
            <a:rPr lang="en-US" sz="1200" b="1"/>
            <a:t>same element </a:t>
          </a:r>
          <a:r>
            <a:rPr lang="en-US" sz="1200" b="0"/>
            <a:t>have</a:t>
          </a:r>
          <a:r>
            <a:rPr lang="en-US" sz="1200" b="1"/>
            <a:t> identical shape, size </a:t>
          </a:r>
          <a:r>
            <a:rPr lang="en-US" sz="1200" b="0"/>
            <a:t>and</a:t>
          </a:r>
          <a:r>
            <a:rPr lang="en-US" sz="1200" b="1"/>
            <a:t> chemical properties</a:t>
          </a:r>
          <a:r>
            <a:rPr lang="en-US" sz="1200"/>
            <a:t>. The atoms of any one element are different from those of another.</a:t>
          </a:r>
        </a:p>
      </dgm:t>
    </dgm:pt>
    <dgm:pt modelId="{36BA632D-FB16-415F-8560-1DCDD2445A99}" type="parTrans" cxnId="{E9C9C769-5A67-41ED-8C51-3B49F8262D25}">
      <dgm:prSet/>
      <dgm:spPr/>
      <dgm:t>
        <a:bodyPr/>
        <a:lstStyle/>
        <a:p>
          <a:endParaRPr lang="en-US"/>
        </a:p>
      </dgm:t>
    </dgm:pt>
    <dgm:pt modelId="{EF480278-3BF1-482E-A799-FFA2B95E3F4B}" type="sibTrans" cxnId="{E9C9C769-5A67-41ED-8C51-3B49F8262D25}">
      <dgm:prSet/>
      <dgm:spPr/>
      <dgm:t>
        <a:bodyPr/>
        <a:lstStyle/>
        <a:p>
          <a:endParaRPr lang="en-US"/>
        </a:p>
      </dgm:t>
    </dgm:pt>
    <dgm:pt modelId="{ADF0E143-BD3E-4901-907A-2F3A0837F85D}">
      <dgm:prSet custT="1"/>
      <dgm:spPr/>
      <dgm:t>
        <a:bodyPr/>
        <a:lstStyle/>
        <a:p>
          <a:r>
            <a:rPr lang="en-US" sz="1200"/>
            <a:t>1)  All elements are composed of extremely </a:t>
          </a:r>
          <a:r>
            <a:rPr lang="en-US" sz="1200" b="1"/>
            <a:t>small, indivisible </a:t>
          </a:r>
          <a:r>
            <a:rPr lang="en-US" sz="1200"/>
            <a:t>particles called </a:t>
          </a:r>
          <a:r>
            <a:rPr lang="en-US" sz="1200" b="1"/>
            <a:t>atoms</a:t>
          </a:r>
          <a:r>
            <a:rPr lang="en-US" sz="1200"/>
            <a:t>.</a:t>
          </a:r>
        </a:p>
      </dgm:t>
    </dgm:pt>
    <dgm:pt modelId="{510725DC-8F08-4915-9F95-72FAECBDA79A}" type="parTrans" cxnId="{4CEDDD5C-4FB9-4259-88F6-094C8510FC1C}">
      <dgm:prSet/>
      <dgm:spPr/>
      <dgm:t>
        <a:bodyPr/>
        <a:lstStyle/>
        <a:p>
          <a:endParaRPr lang="en-US"/>
        </a:p>
      </dgm:t>
    </dgm:pt>
    <dgm:pt modelId="{FA2204A3-DFB9-4ED2-901A-1A4684F72A42}" type="sibTrans" cxnId="{4CEDDD5C-4FB9-4259-88F6-094C8510FC1C}">
      <dgm:prSet/>
      <dgm:spPr/>
      <dgm:t>
        <a:bodyPr/>
        <a:lstStyle/>
        <a:p>
          <a:endParaRPr lang="en-US"/>
        </a:p>
      </dgm:t>
    </dgm:pt>
    <dgm:pt modelId="{031BDA44-39C8-4F54-AF76-EFBB03F7EC9B}">
      <dgm:prSet custT="1"/>
      <dgm:spPr/>
      <dgm:t>
        <a:bodyPr/>
        <a:lstStyle/>
        <a:p>
          <a:r>
            <a:rPr lang="en-US" sz="1200"/>
            <a:t>3) Atoms of different elements mix or combine in </a:t>
          </a:r>
          <a:r>
            <a:rPr lang="en-US" sz="1200" b="1"/>
            <a:t>whole number ratios</a:t>
          </a:r>
          <a:r>
            <a:rPr lang="en-US" sz="1200"/>
            <a:t>.</a:t>
          </a:r>
        </a:p>
      </dgm:t>
    </dgm:pt>
    <dgm:pt modelId="{141D0853-9FF4-4C2A-9683-787E04AE4178}" type="parTrans" cxnId="{9FCDB8B5-A55E-4D1A-86C8-E857F5F14F9F}">
      <dgm:prSet/>
      <dgm:spPr/>
      <dgm:t>
        <a:bodyPr/>
        <a:lstStyle/>
        <a:p>
          <a:endParaRPr lang="en-US"/>
        </a:p>
      </dgm:t>
    </dgm:pt>
    <dgm:pt modelId="{DD4D3AFA-798C-400D-A597-194F174E252D}" type="sibTrans" cxnId="{9FCDB8B5-A55E-4D1A-86C8-E857F5F14F9F}">
      <dgm:prSet/>
      <dgm:spPr/>
      <dgm:t>
        <a:bodyPr/>
        <a:lstStyle/>
        <a:p>
          <a:endParaRPr lang="en-US"/>
        </a:p>
      </dgm:t>
    </dgm:pt>
    <dgm:pt modelId="{C82180F3-28D8-4601-9BA6-4A58C9703F65}">
      <dgm:prSet custT="1"/>
      <dgm:spPr/>
      <dgm:t>
        <a:bodyPr/>
        <a:lstStyle/>
        <a:p>
          <a:r>
            <a:rPr lang="en-US" sz="1200"/>
            <a:t>4) Chemical reactions occur when atoms </a:t>
          </a:r>
          <a:r>
            <a:rPr lang="en-US" sz="1200" b="1"/>
            <a:t>seperate, join </a:t>
          </a:r>
          <a:r>
            <a:rPr lang="en-US" sz="1200" b="0"/>
            <a:t>or </a:t>
          </a:r>
          <a:r>
            <a:rPr lang="en-US" sz="1200" b="1"/>
            <a:t>rearrange</a:t>
          </a:r>
          <a:r>
            <a:rPr lang="en-US" sz="1200"/>
            <a:t>. In a chemical reaction, atoms of 1 element </a:t>
          </a:r>
          <a:r>
            <a:rPr lang="en-US" sz="1200" b="1"/>
            <a:t>never change </a:t>
          </a:r>
          <a:r>
            <a:rPr lang="en-US" sz="1200"/>
            <a:t>into another.</a:t>
          </a:r>
        </a:p>
      </dgm:t>
    </dgm:pt>
    <dgm:pt modelId="{E83CB010-EC5F-46F0-A78D-85EA641ABEC6}" type="parTrans" cxnId="{E702AAB8-CB27-4F01-97DA-994C7D82F061}">
      <dgm:prSet/>
      <dgm:spPr/>
      <dgm:t>
        <a:bodyPr/>
        <a:lstStyle/>
        <a:p>
          <a:endParaRPr lang="en-US"/>
        </a:p>
      </dgm:t>
    </dgm:pt>
    <dgm:pt modelId="{C705756F-B4BC-47A6-9933-2B870788C7BA}" type="sibTrans" cxnId="{E702AAB8-CB27-4F01-97DA-994C7D82F061}">
      <dgm:prSet/>
      <dgm:spPr/>
      <dgm:t>
        <a:bodyPr/>
        <a:lstStyle/>
        <a:p>
          <a:endParaRPr lang="en-US"/>
        </a:p>
      </dgm:t>
    </dgm:pt>
    <dgm:pt modelId="{09FE8B4D-1337-4753-9757-218A2EB019A9}">
      <dgm:prSet custT="1"/>
      <dgm:spPr/>
      <dgm:t>
        <a:bodyPr/>
        <a:lstStyle/>
        <a:p>
          <a:r>
            <a:rPr lang="en-US" sz="1200"/>
            <a:t>In the tube was an </a:t>
          </a:r>
          <a:r>
            <a:rPr lang="en-US" sz="1200" b="1"/>
            <a:t>inert gas, a positive &amp; a negative plates</a:t>
          </a:r>
          <a:r>
            <a:rPr lang="en-US" sz="1200" b="0"/>
            <a:t>.</a:t>
          </a:r>
          <a:endParaRPr lang="en-US" sz="1200"/>
        </a:p>
      </dgm:t>
    </dgm:pt>
    <dgm:pt modelId="{B47270AF-7F0D-4EA5-A89C-E55D5C0C69D9}" type="sibTrans" cxnId="{8EE81EE0-6063-4042-B952-364E1ED599CF}">
      <dgm:prSet/>
      <dgm:spPr/>
      <dgm:t>
        <a:bodyPr/>
        <a:lstStyle/>
        <a:p>
          <a:endParaRPr lang="en-US"/>
        </a:p>
      </dgm:t>
    </dgm:pt>
    <dgm:pt modelId="{3727B4A5-4B8D-4CB8-B285-8B64DF6DC028}" type="parTrans" cxnId="{8EE81EE0-6063-4042-B952-364E1ED599CF}">
      <dgm:prSet/>
      <dgm:spPr/>
      <dgm:t>
        <a:bodyPr/>
        <a:lstStyle/>
        <a:p>
          <a:endParaRPr lang="en-US"/>
        </a:p>
      </dgm:t>
    </dgm:pt>
    <dgm:pt modelId="{4702AD3F-82C2-49B9-8341-A385954E0CA3}">
      <dgm:prSet custT="1"/>
      <dgm:spPr/>
      <dgm:t>
        <a:bodyPr/>
        <a:lstStyle/>
        <a:p>
          <a:r>
            <a:rPr lang="en-US" sz="1200"/>
            <a:t>The gas particles were attacted to the postive plate</a:t>
          </a:r>
        </a:p>
      </dgm:t>
    </dgm:pt>
    <dgm:pt modelId="{ACF65857-4F57-4C43-86B7-52D244E0FA8D}" type="parTrans" cxnId="{A07B76DF-8FCC-4692-B6EF-33F2AF1F9610}">
      <dgm:prSet/>
      <dgm:spPr/>
      <dgm:t>
        <a:bodyPr/>
        <a:lstStyle/>
        <a:p>
          <a:endParaRPr lang="en-US"/>
        </a:p>
      </dgm:t>
    </dgm:pt>
    <dgm:pt modelId="{3751313B-0EF0-42DF-8328-031725DF623F}" type="sibTrans" cxnId="{A07B76DF-8FCC-4692-B6EF-33F2AF1F9610}">
      <dgm:prSet/>
      <dgm:spPr/>
      <dgm:t>
        <a:bodyPr/>
        <a:lstStyle/>
        <a:p>
          <a:endParaRPr lang="en-US"/>
        </a:p>
      </dgm:t>
    </dgm:pt>
    <dgm:pt modelId="{C7845A2A-AB93-4114-9644-E52EA6F9B325}">
      <dgm:prSet custT="1"/>
      <dgm:spPr/>
      <dgm:t>
        <a:bodyPr/>
        <a:lstStyle/>
        <a:p>
          <a:r>
            <a:rPr lang="en-US" sz="1200"/>
            <a:t>=&gt; The particles must have a negative charge (electrons).</a:t>
          </a:r>
        </a:p>
      </dgm:t>
    </dgm:pt>
    <dgm:pt modelId="{354D7597-9F09-47B6-A8AA-23F86DBFC20C}" type="parTrans" cxnId="{6A1E32F8-EF51-43B5-BE8A-14AB69208758}">
      <dgm:prSet/>
      <dgm:spPr/>
      <dgm:t>
        <a:bodyPr/>
        <a:lstStyle/>
        <a:p>
          <a:endParaRPr lang="en-US"/>
        </a:p>
      </dgm:t>
    </dgm:pt>
    <dgm:pt modelId="{FB026B8D-5415-49DB-B3EB-78FCFCE9C4F1}" type="sibTrans" cxnId="{6A1E32F8-EF51-43B5-BE8A-14AB69208758}">
      <dgm:prSet/>
      <dgm:spPr/>
      <dgm:t>
        <a:bodyPr/>
        <a:lstStyle/>
        <a:p>
          <a:endParaRPr lang="en-US"/>
        </a:p>
      </dgm:t>
    </dgm:pt>
    <dgm:pt modelId="{E3E19DC2-60F0-4623-9DF8-236DBCEEE4CC}">
      <dgm:prSet custT="1"/>
      <dgm:spPr/>
      <dgm:t>
        <a:bodyPr/>
        <a:lstStyle/>
        <a:p>
          <a:endParaRPr lang="en-US" sz="1200"/>
        </a:p>
      </dgm:t>
    </dgm:pt>
    <dgm:pt modelId="{4542F34E-0C5D-465E-92BE-1BD1EE5DFFAE}" type="parTrans" cxnId="{951F3C43-FDE1-4844-B001-F01963BEA11D}">
      <dgm:prSet/>
      <dgm:spPr/>
      <dgm:t>
        <a:bodyPr/>
        <a:lstStyle/>
        <a:p>
          <a:endParaRPr lang="en-US"/>
        </a:p>
      </dgm:t>
    </dgm:pt>
    <dgm:pt modelId="{C5AE5D35-0DDD-4A64-AB53-B724887B6A0C}" type="sibTrans" cxnId="{951F3C43-FDE1-4844-B001-F01963BEA11D}">
      <dgm:prSet/>
      <dgm:spPr/>
      <dgm:t>
        <a:bodyPr/>
        <a:lstStyle/>
        <a:p>
          <a:endParaRPr lang="en-US"/>
        </a:p>
      </dgm:t>
    </dgm:pt>
    <dgm:pt modelId="{95BD0133-6DAB-411F-BD8B-837D7DD180AB}">
      <dgm:prSet custT="1"/>
      <dgm:spPr/>
      <dgm:t>
        <a:bodyPr/>
        <a:lstStyle/>
        <a:p>
          <a:r>
            <a:rPr lang="en-US" sz="1200"/>
            <a:t>"Plum Pudding Model" = atom was a positive sphere with electrons shoved into the sides of it. </a:t>
          </a:r>
        </a:p>
      </dgm:t>
    </dgm:pt>
    <dgm:pt modelId="{2E308C16-D2CF-4485-9732-0AA3B02A0143}" type="parTrans" cxnId="{B0F9AB0B-3870-4C21-AD35-08F74F8BE92D}">
      <dgm:prSet/>
      <dgm:spPr/>
      <dgm:t>
        <a:bodyPr/>
        <a:lstStyle/>
        <a:p>
          <a:endParaRPr lang="en-US"/>
        </a:p>
      </dgm:t>
    </dgm:pt>
    <dgm:pt modelId="{A0586A27-C49A-4611-B3CD-6B1CC3E90D4D}" type="sibTrans" cxnId="{B0F9AB0B-3870-4C21-AD35-08F74F8BE92D}">
      <dgm:prSet/>
      <dgm:spPr/>
      <dgm:t>
        <a:bodyPr/>
        <a:lstStyle/>
        <a:p>
          <a:endParaRPr lang="en-US"/>
        </a:p>
      </dgm:t>
    </dgm:pt>
    <dgm:pt modelId="{53B16586-E552-489F-893D-57F261EEA33B}">
      <dgm:prSet custT="1"/>
      <dgm:spPr/>
      <dgm:t>
        <a:bodyPr/>
        <a:lstStyle/>
        <a:p>
          <a:endParaRPr lang="en-US" sz="1200"/>
        </a:p>
      </dgm:t>
    </dgm:pt>
    <dgm:pt modelId="{B7265DB5-F44F-43DE-8A3B-C54BED2CD084}" type="parTrans" cxnId="{5A96B151-6819-44A5-8D67-0E84441684B7}">
      <dgm:prSet/>
      <dgm:spPr/>
      <dgm:t>
        <a:bodyPr/>
        <a:lstStyle/>
        <a:p>
          <a:endParaRPr lang="en-US"/>
        </a:p>
      </dgm:t>
    </dgm:pt>
    <dgm:pt modelId="{06CCF61C-414D-40A6-9A6E-D63D963AC63B}" type="sibTrans" cxnId="{5A96B151-6819-44A5-8D67-0E84441684B7}">
      <dgm:prSet/>
      <dgm:spPr/>
      <dgm:t>
        <a:bodyPr/>
        <a:lstStyle/>
        <a:p>
          <a:endParaRPr lang="en-US"/>
        </a:p>
      </dgm:t>
    </dgm:pt>
    <dgm:pt modelId="{23C60032-1465-4974-B1C5-BF4586870947}">
      <dgm:prSet custT="1"/>
      <dgm:spPr/>
      <dgm:t>
        <a:bodyPr/>
        <a:lstStyle/>
        <a:p>
          <a:r>
            <a:rPr lang="en-US" sz="1200"/>
            <a:t>Shot high energy beam of </a:t>
          </a:r>
          <a:r>
            <a:rPr lang="en-US" sz="1200" b="1"/>
            <a:t>positive alpha particles </a:t>
          </a:r>
          <a:r>
            <a:rPr lang="en-US" sz="1200"/>
            <a:t>(= 2 protons + 2 neutrons) into gold foil.</a:t>
          </a:r>
        </a:p>
      </dgm:t>
    </dgm:pt>
    <dgm:pt modelId="{D44DC174-3A2D-4118-A70B-4EF2D4DF4DEC}" type="sibTrans" cxnId="{A5141AE1-3E62-4C5E-B43C-2ED8E9F01615}">
      <dgm:prSet/>
      <dgm:spPr/>
      <dgm:t>
        <a:bodyPr/>
        <a:lstStyle/>
        <a:p>
          <a:endParaRPr lang="en-US"/>
        </a:p>
      </dgm:t>
    </dgm:pt>
    <dgm:pt modelId="{A699BA81-0AC8-4838-B4EB-6D69BDEDAB74}" type="parTrans" cxnId="{A5141AE1-3E62-4C5E-B43C-2ED8E9F01615}">
      <dgm:prSet/>
      <dgm:spPr/>
      <dgm:t>
        <a:bodyPr/>
        <a:lstStyle/>
        <a:p>
          <a:endParaRPr lang="en-US"/>
        </a:p>
      </dgm:t>
    </dgm:pt>
    <dgm:pt modelId="{E4C6F68B-4517-479F-8600-45AEBB9F529F}">
      <dgm:prSet custT="1"/>
      <dgm:spPr/>
      <dgm:t>
        <a:bodyPr/>
        <a:lstStyle/>
        <a:p>
          <a:r>
            <a:rPr lang="en-US" sz="1200"/>
            <a:t>Expected results: the alpha particles would pass straight through the foil, but:</a:t>
          </a:r>
        </a:p>
      </dgm:t>
    </dgm:pt>
    <dgm:pt modelId="{4DA1C05C-84ED-471E-B9B7-4A00E655F0D9}" type="parTrans" cxnId="{3460AA9A-75DE-47F6-9BD2-21C255FCB6A4}">
      <dgm:prSet/>
      <dgm:spPr/>
      <dgm:t>
        <a:bodyPr/>
        <a:lstStyle/>
        <a:p>
          <a:endParaRPr lang="en-US"/>
        </a:p>
      </dgm:t>
    </dgm:pt>
    <dgm:pt modelId="{05C8F8EA-BD56-4924-8085-D8C5E101075E}" type="sibTrans" cxnId="{3460AA9A-75DE-47F6-9BD2-21C255FCB6A4}">
      <dgm:prSet/>
      <dgm:spPr/>
      <dgm:t>
        <a:bodyPr/>
        <a:lstStyle/>
        <a:p>
          <a:endParaRPr lang="en-US"/>
        </a:p>
      </dgm:t>
    </dgm:pt>
    <dgm:pt modelId="{407B264E-076C-490B-A6F9-ACAA394106D3}">
      <dgm:prSet custT="1"/>
      <dgm:spPr/>
      <dgm:t>
        <a:bodyPr/>
        <a:lstStyle/>
        <a:p>
          <a:r>
            <a:rPr lang="en-US" sz="1200"/>
            <a:t>_Most alpha particles went through =&gt; the atom was mostly empty space</a:t>
          </a:r>
        </a:p>
      </dgm:t>
    </dgm:pt>
    <dgm:pt modelId="{253E9479-1BCC-4C21-9C68-43108268DFA9}" type="parTrans" cxnId="{EC979E1F-F13A-431B-BA17-A26F54E6DA01}">
      <dgm:prSet/>
      <dgm:spPr/>
      <dgm:t>
        <a:bodyPr/>
        <a:lstStyle/>
        <a:p>
          <a:endParaRPr lang="en-US"/>
        </a:p>
      </dgm:t>
    </dgm:pt>
    <dgm:pt modelId="{C4168B83-F1F9-484D-A355-0EDF5AF26E5C}" type="sibTrans" cxnId="{EC979E1F-F13A-431B-BA17-A26F54E6DA01}">
      <dgm:prSet/>
      <dgm:spPr/>
      <dgm:t>
        <a:bodyPr/>
        <a:lstStyle/>
        <a:p>
          <a:endParaRPr lang="en-US"/>
        </a:p>
      </dgm:t>
    </dgm:pt>
    <dgm:pt modelId="{BADFD79C-9F7D-4845-A5E3-F31AFDE19F57}">
      <dgm:prSet custT="1"/>
      <dgm:spPr/>
      <dgm:t>
        <a:bodyPr/>
        <a:lstStyle/>
        <a:p>
          <a:r>
            <a:rPr lang="en-US" sz="1200"/>
            <a:t>_Few particles were deflected at small angles =&gt; the atom contained something small and positive (nucleus)</a:t>
          </a:r>
        </a:p>
      </dgm:t>
    </dgm:pt>
    <dgm:pt modelId="{66056E0A-231C-4843-AC27-872EC4CE2234}" type="parTrans" cxnId="{B856D726-135A-4FD7-9894-3F43E55B32D1}">
      <dgm:prSet/>
      <dgm:spPr/>
      <dgm:t>
        <a:bodyPr/>
        <a:lstStyle/>
        <a:p>
          <a:endParaRPr lang="en-US"/>
        </a:p>
      </dgm:t>
    </dgm:pt>
    <dgm:pt modelId="{3936396A-F978-4180-9035-B3CFDB479C49}" type="sibTrans" cxnId="{B856D726-135A-4FD7-9894-3F43E55B32D1}">
      <dgm:prSet/>
      <dgm:spPr/>
      <dgm:t>
        <a:bodyPr/>
        <a:lstStyle/>
        <a:p>
          <a:endParaRPr lang="en-US"/>
        </a:p>
      </dgm:t>
    </dgm:pt>
    <dgm:pt modelId="{969B7277-DFA8-4A3F-80E2-7FBD1BBE79EB}">
      <dgm:prSet custT="1"/>
      <dgm:spPr/>
      <dgm:t>
        <a:bodyPr/>
        <a:lstStyle/>
        <a:p>
          <a:endParaRPr lang="en-US" sz="1200"/>
        </a:p>
      </dgm:t>
    </dgm:pt>
    <dgm:pt modelId="{39E064B0-5A20-42CA-99DE-DB38A1E7C250}" type="parTrans" cxnId="{2E8E78B6-7D01-408E-BD4E-845BB1A73F03}">
      <dgm:prSet/>
      <dgm:spPr/>
      <dgm:t>
        <a:bodyPr/>
        <a:lstStyle/>
        <a:p>
          <a:endParaRPr lang="en-US"/>
        </a:p>
      </dgm:t>
    </dgm:pt>
    <dgm:pt modelId="{BE46903B-0CB2-4DDA-99B4-41F31BABBD8A}" type="sibTrans" cxnId="{2E8E78B6-7D01-408E-BD4E-845BB1A73F03}">
      <dgm:prSet/>
      <dgm:spPr/>
      <dgm:t>
        <a:bodyPr/>
        <a:lstStyle/>
        <a:p>
          <a:endParaRPr lang="en-US"/>
        </a:p>
      </dgm:t>
    </dgm:pt>
    <dgm:pt modelId="{842A5DB6-49EB-4793-8D8D-AC506F72F7C0}">
      <dgm:prSet custT="1"/>
      <dgm:spPr/>
      <dgm:t>
        <a:bodyPr/>
        <a:lstStyle/>
        <a:p>
          <a:r>
            <a:rPr lang="en-US" sz="1200"/>
            <a:t>_Very rarely few particles were deflected at large angles =&gt;  the atom contained a small, very dense and positively charge centre (nucleus).</a:t>
          </a:r>
        </a:p>
      </dgm:t>
    </dgm:pt>
    <dgm:pt modelId="{B5CC84C8-22E0-4790-96E0-34DA09C1D400}" type="parTrans" cxnId="{44CBE32E-EAB5-4B04-A9CA-94DA067B5137}">
      <dgm:prSet/>
      <dgm:spPr/>
      <dgm:t>
        <a:bodyPr/>
        <a:lstStyle/>
        <a:p>
          <a:endParaRPr lang="en-US"/>
        </a:p>
      </dgm:t>
    </dgm:pt>
    <dgm:pt modelId="{B463F9E6-1D96-4990-8CD2-3648C847DB18}" type="sibTrans" cxnId="{44CBE32E-EAB5-4B04-A9CA-94DA067B5137}">
      <dgm:prSet/>
      <dgm:spPr/>
      <dgm:t>
        <a:bodyPr/>
        <a:lstStyle/>
        <a:p>
          <a:endParaRPr lang="en-US"/>
        </a:p>
      </dgm:t>
    </dgm:pt>
    <dgm:pt modelId="{4BA99567-29E8-4563-ACB8-3ABC4BCE8ED0}">
      <dgm:prSet custT="1"/>
      <dgm:spPr/>
      <dgm:t>
        <a:bodyPr/>
        <a:lstStyle/>
        <a:p>
          <a:r>
            <a:rPr lang="en-US" sz="1200"/>
            <a:t>However, he could only account for half the mass of the atom.</a:t>
          </a:r>
        </a:p>
      </dgm:t>
    </dgm:pt>
    <dgm:pt modelId="{1912D17D-CFE1-4AA9-8335-B6139DE00BA9}" type="parTrans" cxnId="{4DB4E255-094C-455C-9FE9-244BF2925FFF}">
      <dgm:prSet/>
      <dgm:spPr/>
      <dgm:t>
        <a:bodyPr/>
        <a:lstStyle/>
        <a:p>
          <a:endParaRPr lang="en-US"/>
        </a:p>
      </dgm:t>
    </dgm:pt>
    <dgm:pt modelId="{346A79F9-8DE5-4434-873F-AE0172CF21D1}" type="sibTrans" cxnId="{4DB4E255-094C-455C-9FE9-244BF2925FFF}">
      <dgm:prSet/>
      <dgm:spPr/>
      <dgm:t>
        <a:bodyPr/>
        <a:lstStyle/>
        <a:p>
          <a:endParaRPr lang="en-US"/>
        </a:p>
      </dgm:t>
    </dgm:pt>
    <dgm:pt modelId="{4F3DA6AC-BA16-44E1-9E50-C2184F3820FC}" type="pres">
      <dgm:prSet presAssocID="{AD115B33-36D5-4830-8F03-FA9D7D9EEF6A}" presName="linear" presStyleCnt="0">
        <dgm:presLayoutVars>
          <dgm:dir/>
          <dgm:resizeHandles val="exact"/>
        </dgm:presLayoutVars>
      </dgm:prSet>
      <dgm:spPr/>
    </dgm:pt>
    <dgm:pt modelId="{D8A014FD-A209-46C7-BE37-9ECB70D0AF9D}" type="pres">
      <dgm:prSet presAssocID="{874F9995-ACB9-4B18-8A25-039431C3CA72}" presName="comp" presStyleCnt="0"/>
      <dgm:spPr/>
    </dgm:pt>
    <dgm:pt modelId="{8C93AA0A-C06F-4ED2-AC4F-C28DF50E6E94}" type="pres">
      <dgm:prSet presAssocID="{874F9995-ACB9-4B18-8A25-039431C3CA72}" presName="box" presStyleLbl="node1" presStyleIdx="0" presStyleCnt="6" custScaleY="151569"/>
      <dgm:spPr/>
    </dgm:pt>
    <dgm:pt modelId="{3D59316E-1320-46C3-B178-02211BEC50A6}" type="pres">
      <dgm:prSet presAssocID="{874F9995-ACB9-4B18-8A25-039431C3CA72}" presName="img" presStyleLbl="fgImgPlace1" presStyleIdx="0" presStyleCnt="6" custScaleX="60174" custScaleY="129574" custLinFactNeighborX="-13864" custLinFactNeighborY="-6430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F1DD35A6-4B89-4918-A04D-0CB21A038E84}" type="pres">
      <dgm:prSet presAssocID="{874F9995-ACB9-4B18-8A25-039431C3CA72}" presName="text" presStyleLbl="node1" presStyleIdx="0" presStyleCnt="6">
        <dgm:presLayoutVars>
          <dgm:bulletEnabled val="1"/>
        </dgm:presLayoutVars>
      </dgm:prSet>
      <dgm:spPr/>
    </dgm:pt>
    <dgm:pt modelId="{42DFD3A4-FE80-4D16-AEB0-6F7F00F7B79A}" type="pres">
      <dgm:prSet presAssocID="{97D6C39D-CCAD-4924-9D42-D499D1CDA034}" presName="spacer" presStyleCnt="0"/>
      <dgm:spPr/>
    </dgm:pt>
    <dgm:pt modelId="{268E29CB-8F10-4DC5-8D73-FA65DA7D8F0F}" type="pres">
      <dgm:prSet presAssocID="{5DEB3771-814D-4297-A3A5-D76AD6C4365F}" presName="comp" presStyleCnt="0"/>
      <dgm:spPr/>
    </dgm:pt>
    <dgm:pt modelId="{8D76A435-50AB-487E-AE8B-806F85ED70B5}" type="pres">
      <dgm:prSet presAssocID="{5DEB3771-814D-4297-A3A5-D76AD6C4365F}" presName="box" presStyleLbl="node1" presStyleIdx="1" presStyleCnt="6"/>
      <dgm:spPr/>
    </dgm:pt>
    <dgm:pt modelId="{40869FCE-9331-41E6-90F6-A1E9D2B0F9B7}" type="pres">
      <dgm:prSet presAssocID="{5DEB3771-814D-4297-A3A5-D76AD6C4365F}" presName="img" presStyleLbl="fgImgPlace1" presStyleIdx="1" presStyleCnt="6" custScaleX="51797" custScaleY="115100" custLinFactNeighborX="-9454" custLinFactNeighborY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FA2C3396-5F44-4832-A03F-C7F5BD71B613}" type="pres">
      <dgm:prSet presAssocID="{5DEB3771-814D-4297-A3A5-D76AD6C4365F}" presName="text" presStyleLbl="node1" presStyleIdx="1" presStyleCnt="6">
        <dgm:presLayoutVars>
          <dgm:bulletEnabled val="1"/>
        </dgm:presLayoutVars>
      </dgm:prSet>
      <dgm:spPr/>
    </dgm:pt>
    <dgm:pt modelId="{D1D7880B-51D8-4893-9ADD-2341A7FFB5EA}" type="pres">
      <dgm:prSet presAssocID="{369EEB4D-766D-48E1-895F-762A36615214}" presName="spacer" presStyleCnt="0"/>
      <dgm:spPr/>
    </dgm:pt>
    <dgm:pt modelId="{55F27E03-0ABB-456A-9F66-EBA1CD57B6D7}" type="pres">
      <dgm:prSet presAssocID="{FFF7B3A0-5B67-4F58-9483-9481ECB1D064}" presName="comp" presStyleCnt="0"/>
      <dgm:spPr/>
    </dgm:pt>
    <dgm:pt modelId="{131397D0-5377-4E4B-ACFE-A4EA734BAF34}" type="pres">
      <dgm:prSet presAssocID="{FFF7B3A0-5B67-4F58-9483-9481ECB1D064}" presName="box" presStyleLbl="node1" presStyleIdx="2" presStyleCnt="6" custScaleY="304874"/>
      <dgm:spPr/>
    </dgm:pt>
    <dgm:pt modelId="{4B2ADB4D-4FD4-46C1-B06F-8DE9AF1F4E8E}" type="pres">
      <dgm:prSet presAssocID="{FFF7B3A0-5B67-4F58-9483-9481ECB1D064}" presName="img" presStyleLbl="fgImgPlace1" presStyleIdx="2" presStyleCnt="6" custScaleX="108520" custScaleY="181310" custLinFactNeighborX="-3151" custLinFactNeighborY="-1132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76853B25-F07C-4388-8CCD-49D9ACD04872}" type="pres">
      <dgm:prSet presAssocID="{FFF7B3A0-5B67-4F58-9483-9481ECB1D064}" presName="text" presStyleLbl="node1" presStyleIdx="2" presStyleCnt="6">
        <dgm:presLayoutVars>
          <dgm:bulletEnabled val="1"/>
        </dgm:presLayoutVars>
      </dgm:prSet>
      <dgm:spPr/>
    </dgm:pt>
    <dgm:pt modelId="{DCD67369-52F0-4A75-A813-3643F579737B}" type="pres">
      <dgm:prSet presAssocID="{32BD3ADF-08A4-4828-9657-5CC0CFD339C1}" presName="spacer" presStyleCnt="0"/>
      <dgm:spPr/>
    </dgm:pt>
    <dgm:pt modelId="{A17EFA31-FF6B-4E14-BA28-79B9C5FCB986}" type="pres">
      <dgm:prSet presAssocID="{20516347-1E75-43C1-8A3D-406F0F45B9C7}" presName="comp" presStyleCnt="0"/>
      <dgm:spPr/>
    </dgm:pt>
    <dgm:pt modelId="{662DB24F-0F4A-4535-935B-6F1F9921C8DF}" type="pres">
      <dgm:prSet presAssocID="{20516347-1E75-43C1-8A3D-406F0F45B9C7}" presName="box" presStyleLbl="node1" presStyleIdx="3" presStyleCnt="6" custScaleY="196111"/>
      <dgm:spPr/>
    </dgm:pt>
    <dgm:pt modelId="{F415147F-9252-4D08-A1A9-11BC53B74B49}" type="pres">
      <dgm:prSet presAssocID="{20516347-1E75-43C1-8A3D-406F0F45B9C7}" presName="img" presStyleLbl="fgImgPlace1" presStyleIdx="3" presStyleCnt="6" custScaleX="90099" custScaleY="157294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4D4F4A38-37AA-4F56-A73F-856979BD7A1C}" type="pres">
      <dgm:prSet presAssocID="{20516347-1E75-43C1-8A3D-406F0F45B9C7}" presName="text" presStyleLbl="node1" presStyleIdx="3" presStyleCnt="6">
        <dgm:presLayoutVars>
          <dgm:bulletEnabled val="1"/>
        </dgm:presLayoutVars>
      </dgm:prSet>
      <dgm:spPr/>
    </dgm:pt>
    <dgm:pt modelId="{22E4D7D0-09AB-4D97-A165-548DE02B4F8E}" type="pres">
      <dgm:prSet presAssocID="{BE127072-5AB0-4DA7-8D0D-EA78BC2D4B09}" presName="spacer" presStyleCnt="0"/>
      <dgm:spPr/>
    </dgm:pt>
    <dgm:pt modelId="{81FB998E-37FF-4A06-9832-83E58F5EC0A4}" type="pres">
      <dgm:prSet presAssocID="{24EA540F-F6DE-4A80-A49B-C275698B738C}" presName="comp" presStyleCnt="0"/>
      <dgm:spPr/>
    </dgm:pt>
    <dgm:pt modelId="{A1388DD7-B34E-4EF4-8327-784E540DFE3B}" type="pres">
      <dgm:prSet presAssocID="{24EA540F-F6DE-4A80-A49B-C275698B738C}" presName="box" presStyleLbl="node1" presStyleIdx="4" presStyleCnt="6" custScaleY="279337"/>
      <dgm:spPr/>
    </dgm:pt>
    <dgm:pt modelId="{3A60A6B9-0F88-46FD-A20D-C58220072133}" type="pres">
      <dgm:prSet presAssocID="{24EA540F-F6DE-4A80-A49B-C275698B738C}" presName="img" presStyleLbl="fgImgPlace1" presStyleIdx="4" presStyleCnt="6" custScaleY="245650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  <dgm:pt modelId="{9A308317-989B-42FB-A0E5-1ED2900C91E5}" type="pres">
      <dgm:prSet presAssocID="{24EA540F-F6DE-4A80-A49B-C275698B738C}" presName="text" presStyleLbl="node1" presStyleIdx="4" presStyleCnt="6">
        <dgm:presLayoutVars>
          <dgm:bulletEnabled val="1"/>
        </dgm:presLayoutVars>
      </dgm:prSet>
      <dgm:spPr/>
    </dgm:pt>
    <dgm:pt modelId="{A19E25C6-7BB1-4EAB-872B-1C8DC06B134A}" type="pres">
      <dgm:prSet presAssocID="{AEEE65E0-65B1-4139-B67C-9C5B2FADD2D0}" presName="spacer" presStyleCnt="0"/>
      <dgm:spPr/>
    </dgm:pt>
    <dgm:pt modelId="{A488044B-1082-419E-8962-B65684B49391}" type="pres">
      <dgm:prSet presAssocID="{68B05A58-708E-4AE1-B6A7-344D59B4CABE}" presName="comp" presStyleCnt="0"/>
      <dgm:spPr/>
    </dgm:pt>
    <dgm:pt modelId="{BD43907B-C242-4181-ADBB-C64269AF001C}" type="pres">
      <dgm:prSet presAssocID="{68B05A58-708E-4AE1-B6A7-344D59B4CABE}" presName="box" presStyleLbl="node1" presStyleIdx="5" presStyleCnt="6"/>
      <dgm:spPr/>
    </dgm:pt>
    <dgm:pt modelId="{38A37159-1B3F-4D87-B4FD-6A3C7EF4B934}" type="pres">
      <dgm:prSet presAssocID="{68B05A58-708E-4AE1-B6A7-344D59B4CABE}" presName="img" presStyleLbl="fgImgPlace1" presStyleIdx="5" presStyleCnt="6" custScaleX="78709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</dgm:pt>
    <dgm:pt modelId="{1D578FF8-B061-4DD9-973C-B15013839232}" type="pres">
      <dgm:prSet presAssocID="{68B05A58-708E-4AE1-B6A7-344D59B4CABE}" presName="text" presStyleLbl="node1" presStyleIdx="5" presStyleCnt="6">
        <dgm:presLayoutVars>
          <dgm:bulletEnabled val="1"/>
        </dgm:presLayoutVars>
      </dgm:prSet>
      <dgm:spPr/>
    </dgm:pt>
  </dgm:ptLst>
  <dgm:cxnLst>
    <dgm:cxn modelId="{7B71C200-DAEE-44EB-9814-EA7FB9DAD305}" srcId="{AD115B33-36D5-4830-8F03-FA9D7D9EEF6A}" destId="{5DEB3771-814D-4297-A3A5-D76AD6C4365F}" srcOrd="1" destOrd="0" parTransId="{BCDDB5F7-22B2-4306-BAFC-AEB145A4F51F}" sibTransId="{369EEB4D-766D-48E1-895F-762A36615214}"/>
    <dgm:cxn modelId="{517D2F01-66BA-4CDE-9756-E6AFA9E988C0}" type="presOf" srcId="{9B907369-330C-46FC-A740-3BD878F7FFF0}" destId="{131397D0-5377-4E4B-ACFE-A4EA734BAF34}" srcOrd="0" destOrd="2" presId="urn:microsoft.com/office/officeart/2005/8/layout/vList4#2"/>
    <dgm:cxn modelId="{8B261204-E41F-496E-A336-8464FA669655}" srcId="{AD115B33-36D5-4830-8F03-FA9D7D9EEF6A}" destId="{874F9995-ACB9-4B18-8A25-039431C3CA72}" srcOrd="0" destOrd="0" parTransId="{66BF478D-341C-45A5-B616-FB1079439556}" sibTransId="{97D6C39D-CCAD-4924-9D42-D499D1CDA034}"/>
    <dgm:cxn modelId="{D8790C07-7135-45E9-A1F6-F9A0646673CF}" type="presOf" srcId="{842A5DB6-49EB-4793-8D8D-AC506F72F7C0}" destId="{9A308317-989B-42FB-A0E5-1ED2900C91E5}" srcOrd="1" destOrd="5" presId="urn:microsoft.com/office/officeart/2005/8/layout/vList4#2"/>
    <dgm:cxn modelId="{C7BCC109-32E6-4EA2-BE2D-F443BB8E3135}" type="presOf" srcId="{2842EC00-D6B6-490B-A3FA-D37579999931}" destId="{8D76A435-50AB-487E-AE8B-806F85ED70B5}" srcOrd="0" destOrd="2" presId="urn:microsoft.com/office/officeart/2005/8/layout/vList4#2"/>
    <dgm:cxn modelId="{D03B220A-366F-4F35-8BC6-B8A43992A8F2}" type="presOf" srcId="{96DA3E54-9888-4B9D-BFB3-2C7C4F7FEF06}" destId="{131397D0-5377-4E4B-ACFE-A4EA734BAF34}" srcOrd="0" destOrd="3" presId="urn:microsoft.com/office/officeart/2005/8/layout/vList4#2"/>
    <dgm:cxn modelId="{D49D780A-553C-4BD4-B7AB-BEBA71AEE4B2}" type="presOf" srcId="{C7845A2A-AB93-4114-9644-E52EA6F9B325}" destId="{4D4F4A38-37AA-4F56-A73F-856979BD7A1C}" srcOrd="1" destOrd="3" presId="urn:microsoft.com/office/officeart/2005/8/layout/vList4#2"/>
    <dgm:cxn modelId="{B0F9AB0B-3870-4C21-AD35-08F74F8BE92D}" srcId="{20516347-1E75-43C1-8A3D-406F0F45B9C7}" destId="{95BD0133-6DAB-411F-BD8B-837D7DD180AB}" srcOrd="3" destOrd="0" parTransId="{2E308C16-D2CF-4485-9732-0AA3B02A0143}" sibTransId="{A0586A27-C49A-4611-B3CD-6B1CC3E90D4D}"/>
    <dgm:cxn modelId="{871F230E-69B0-4380-A191-EF4CD1203635}" srcId="{874F9995-ACB9-4B18-8A25-039431C3CA72}" destId="{D0F28490-36A4-4F92-BF8D-0F139CECC256}" srcOrd="0" destOrd="0" parTransId="{654C0FD6-D032-4587-A2F8-F95C9106399B}" sibTransId="{0CE76D1E-B5E4-47E4-AC65-592DFD9BBAA2}"/>
    <dgm:cxn modelId="{01140D11-336D-4A74-8AFD-BFC1DBE07AC5}" type="presOf" srcId="{E3E19DC2-60F0-4623-9DF8-236DBCEEE4CC}" destId="{4D4F4A38-37AA-4F56-A73F-856979BD7A1C}" srcOrd="1" destOrd="5" presId="urn:microsoft.com/office/officeart/2005/8/layout/vList4#2"/>
    <dgm:cxn modelId="{C3488111-02D1-44CB-8DB7-80D8C58B175E}" type="presOf" srcId="{4702AD3F-82C2-49B9-8341-A385954E0CA3}" destId="{4D4F4A38-37AA-4F56-A73F-856979BD7A1C}" srcOrd="1" destOrd="2" presId="urn:microsoft.com/office/officeart/2005/8/layout/vList4#2"/>
    <dgm:cxn modelId="{6DCB7913-2910-4895-974B-5F77FE7DBCBD}" type="presOf" srcId="{95BD0133-6DAB-411F-BD8B-837D7DD180AB}" destId="{4D4F4A38-37AA-4F56-A73F-856979BD7A1C}" srcOrd="1" destOrd="4" presId="urn:microsoft.com/office/officeart/2005/8/layout/vList4#2"/>
    <dgm:cxn modelId="{02F3C613-3C95-44A8-9DA5-72089696C861}" type="presOf" srcId="{BADFD79C-9F7D-4845-A5E3-F31AFDE19F57}" destId="{9A308317-989B-42FB-A0E5-1ED2900C91E5}" srcOrd="1" destOrd="4" presId="urn:microsoft.com/office/officeart/2005/8/layout/vList4#2"/>
    <dgm:cxn modelId="{29D8F91E-2DC0-4D2E-BD12-1C1A07E7C9AC}" type="presOf" srcId="{5DEB3771-814D-4297-A3A5-D76AD6C4365F}" destId="{FA2C3396-5F44-4832-A03F-C7F5BD71B613}" srcOrd="1" destOrd="0" presId="urn:microsoft.com/office/officeart/2005/8/layout/vList4#2"/>
    <dgm:cxn modelId="{CAE7841F-DBE5-4457-A3E8-57D3C542733C}" type="presOf" srcId="{969B7277-DFA8-4A3F-80E2-7FBD1BBE79EB}" destId="{A1388DD7-B34E-4EF4-8327-784E540DFE3B}" srcOrd="0" destOrd="7" presId="urn:microsoft.com/office/officeart/2005/8/layout/vList4#2"/>
    <dgm:cxn modelId="{EC979E1F-F13A-431B-BA17-A26F54E6DA01}" srcId="{E4C6F68B-4517-479F-8600-45AEBB9F529F}" destId="{407B264E-076C-490B-A6F9-ACAA394106D3}" srcOrd="0" destOrd="0" parTransId="{253E9479-1BCC-4C21-9C68-43108268DFA9}" sibTransId="{C4168B83-F1F9-484D-A355-0EDF5AF26E5C}"/>
    <dgm:cxn modelId="{5362C824-705B-46E7-A06A-60C67AB6D510}" type="presOf" srcId="{ADF0E143-BD3E-4901-907A-2F3A0837F85D}" destId="{131397D0-5377-4E4B-ACFE-A4EA734BAF34}" srcOrd="0" destOrd="4" presId="urn:microsoft.com/office/officeart/2005/8/layout/vList4#2"/>
    <dgm:cxn modelId="{26E3F024-7C51-4F7A-AF86-817790121012}" type="presOf" srcId="{4702AD3F-82C2-49B9-8341-A385954E0CA3}" destId="{662DB24F-0F4A-4535-935B-6F1F9921C8DF}" srcOrd="0" destOrd="2" presId="urn:microsoft.com/office/officeart/2005/8/layout/vList4#2"/>
    <dgm:cxn modelId="{07BEF124-789F-48A5-85BE-FF78182B3245}" srcId="{874F9995-ACB9-4B18-8A25-039431C3CA72}" destId="{F0FF7B47-6858-48DD-B000-81286BF5E55E}" srcOrd="2" destOrd="0" parTransId="{5D3B98EB-6035-4340-9CD8-F8A95DCA2CE2}" sibTransId="{3037F79E-4C17-4DED-8A27-60E9C3333FE9}"/>
    <dgm:cxn modelId="{1989D125-33D2-4169-A334-9347662CBF0C}" type="presOf" srcId="{9B907369-330C-46FC-A740-3BD878F7FFF0}" destId="{76853B25-F07C-4388-8CCD-49D9ACD04872}" srcOrd="1" destOrd="2" presId="urn:microsoft.com/office/officeart/2005/8/layout/vList4#2"/>
    <dgm:cxn modelId="{B856D726-135A-4FD7-9894-3F43E55B32D1}" srcId="{E4C6F68B-4517-479F-8600-45AEBB9F529F}" destId="{BADFD79C-9F7D-4845-A5E3-F31AFDE19F57}" srcOrd="1" destOrd="0" parTransId="{66056E0A-231C-4843-AC27-872EC4CE2234}" sibTransId="{3936396A-F978-4180-9035-B3CFDB479C49}"/>
    <dgm:cxn modelId="{79BE9B29-FB84-4909-A901-333653ABACCB}" type="presOf" srcId="{23C60032-1465-4974-B1C5-BF4586870947}" destId="{9A308317-989B-42FB-A0E5-1ED2900C91E5}" srcOrd="1" destOrd="1" presId="urn:microsoft.com/office/officeart/2005/8/layout/vList4#2"/>
    <dgm:cxn modelId="{3DA2A82C-AE93-4650-A89A-BC0AD6255DEE}" type="presOf" srcId="{ADF0E143-BD3E-4901-907A-2F3A0837F85D}" destId="{76853B25-F07C-4388-8CCD-49D9ACD04872}" srcOrd="1" destOrd="4" presId="urn:microsoft.com/office/officeart/2005/8/layout/vList4#2"/>
    <dgm:cxn modelId="{44CBE32E-EAB5-4B04-A9CA-94DA067B5137}" srcId="{E4C6F68B-4517-479F-8600-45AEBB9F529F}" destId="{842A5DB6-49EB-4793-8D8D-AC506F72F7C0}" srcOrd="2" destOrd="0" parTransId="{B5CC84C8-22E0-4790-96E0-34DA09C1D400}" sibTransId="{B463F9E6-1D96-4990-8CD2-3648C847DB18}"/>
    <dgm:cxn modelId="{30BCD02F-CB35-4B8E-A86D-F3A3A997E6D8}" srcId="{AD115B33-36D5-4830-8F03-FA9D7D9EEF6A}" destId="{24EA540F-F6DE-4A80-A49B-C275698B738C}" srcOrd="4" destOrd="0" parTransId="{DC9E8131-6E8C-45DE-AFD9-A797E15C5ECE}" sibTransId="{AEEE65E0-65B1-4139-B67C-9C5B2FADD2D0}"/>
    <dgm:cxn modelId="{2D06D72F-ADE1-4042-A71C-4ACC6A897D46}" type="presOf" srcId="{C82180F3-28D8-4601-9BA6-4A58C9703F65}" destId="{131397D0-5377-4E4B-ACFE-A4EA734BAF34}" srcOrd="0" destOrd="7" presId="urn:microsoft.com/office/officeart/2005/8/layout/vList4#2"/>
    <dgm:cxn modelId="{7FDFE830-5B86-4F83-B085-95F156C16ED8}" type="presOf" srcId="{AD115B33-36D5-4830-8F03-FA9D7D9EEF6A}" destId="{4F3DA6AC-BA16-44E1-9E50-C2184F3820FC}" srcOrd="0" destOrd="0" presId="urn:microsoft.com/office/officeart/2005/8/layout/vList4#2"/>
    <dgm:cxn modelId="{A6C8E131-C56B-473B-BBC4-C613407404B4}" srcId="{874F9995-ACB9-4B18-8A25-039431C3CA72}" destId="{B333AFBF-2A45-4E08-9C3E-6BFA367C051C}" srcOrd="1" destOrd="0" parTransId="{78873AF5-5480-4D4A-8851-92EA1111DE38}" sibTransId="{D6CB2542-0659-43B1-B30D-63B88B142309}"/>
    <dgm:cxn modelId="{47876A32-3934-453A-8DC1-2FAAAEEA9101}" type="presOf" srcId="{F0FF7B47-6858-48DD-B000-81286BF5E55E}" destId="{8C93AA0A-C06F-4ED2-AC4F-C28DF50E6E94}" srcOrd="0" destOrd="3" presId="urn:microsoft.com/office/officeart/2005/8/layout/vList4#2"/>
    <dgm:cxn modelId="{8CA13334-F532-4CCE-B0C6-5218303A499B}" type="presOf" srcId="{D0F28490-36A4-4F92-BF8D-0F139CECC256}" destId="{F1DD35A6-4B89-4918-A04D-0CB21A038E84}" srcOrd="1" destOrd="1" presId="urn:microsoft.com/office/officeart/2005/8/layout/vList4#2"/>
    <dgm:cxn modelId="{A7491336-34DA-4776-8DFC-A79E35B141CF}" type="presOf" srcId="{D0F28490-36A4-4F92-BF8D-0F139CECC256}" destId="{8C93AA0A-C06F-4ED2-AC4F-C28DF50E6E94}" srcOrd="0" destOrd="1" presId="urn:microsoft.com/office/officeart/2005/8/layout/vList4#2"/>
    <dgm:cxn modelId="{0089173F-6C08-4069-BD0E-886F70C59FEF}" type="presOf" srcId="{E3E19DC2-60F0-4623-9DF8-236DBCEEE4CC}" destId="{662DB24F-0F4A-4535-935B-6F1F9921C8DF}" srcOrd="0" destOrd="5" presId="urn:microsoft.com/office/officeart/2005/8/layout/vList4#2"/>
    <dgm:cxn modelId="{FC09135C-E161-47D1-8E82-9412BEF6C637}" type="presOf" srcId="{24EA540F-F6DE-4A80-A49B-C275698B738C}" destId="{A1388DD7-B34E-4EF4-8327-784E540DFE3B}" srcOrd="0" destOrd="0" presId="urn:microsoft.com/office/officeart/2005/8/layout/vList4#2"/>
    <dgm:cxn modelId="{4CEDDD5C-4FB9-4259-88F6-094C8510FC1C}" srcId="{96DA3E54-9888-4B9D-BFB3-2C7C4F7FEF06}" destId="{ADF0E143-BD3E-4901-907A-2F3A0837F85D}" srcOrd="0" destOrd="0" parTransId="{510725DC-8F08-4915-9F95-72FAECBDA79A}" sibTransId="{FA2204A3-DFB9-4ED2-901A-1A4684F72A42}"/>
    <dgm:cxn modelId="{0FE4BD5E-115B-4973-A585-7BC8B37DDEEE}" type="presOf" srcId="{4BA99567-29E8-4563-ACB8-3ABC4BCE8ED0}" destId="{9A308317-989B-42FB-A0E5-1ED2900C91E5}" srcOrd="1" destOrd="6" presId="urn:microsoft.com/office/officeart/2005/8/layout/vList4#2"/>
    <dgm:cxn modelId="{7799235F-947E-4D69-AF5B-BADA8FEAFA23}" srcId="{FFF7B3A0-5B67-4F58-9483-9481ECB1D064}" destId="{9B907369-330C-46FC-A740-3BD878F7FFF0}" srcOrd="1" destOrd="0" parTransId="{EB2A1829-2D16-4486-AFE7-4A77C2F4EFBD}" sibTransId="{33CF9EEE-9830-432D-A867-251DC30D6928}"/>
    <dgm:cxn modelId="{951F3C43-FDE1-4844-B001-F01963BEA11D}" srcId="{20516347-1E75-43C1-8A3D-406F0F45B9C7}" destId="{E3E19DC2-60F0-4623-9DF8-236DBCEEE4CC}" srcOrd="4" destOrd="0" parTransId="{4542F34E-0C5D-465E-92BE-1BD1EE5DFFAE}" sibTransId="{C5AE5D35-0DDD-4A64-AB53-B724887B6A0C}"/>
    <dgm:cxn modelId="{4BA53F43-25D6-44B1-8178-9062CA466988}" type="presOf" srcId="{E4C6F68B-4517-479F-8600-45AEBB9F529F}" destId="{A1388DD7-B34E-4EF4-8327-784E540DFE3B}" srcOrd="0" destOrd="2" presId="urn:microsoft.com/office/officeart/2005/8/layout/vList4#2"/>
    <dgm:cxn modelId="{AA9FB243-A09C-40AD-8186-F9EBE0AE7549}" srcId="{FFF7B3A0-5B67-4F58-9483-9481ECB1D064}" destId="{7BC4E140-8EC7-49D5-A450-0FBDD87B7358}" srcOrd="0" destOrd="0" parTransId="{6255CC3F-589B-47D9-A080-0F055832CD59}" sibTransId="{8DF12562-9E19-47FC-A013-F425485E0E2B}"/>
    <dgm:cxn modelId="{EE81B864-B688-4CE9-A8B3-BC75D44808B2}" type="presOf" srcId="{FFF7B3A0-5B67-4F58-9483-9481ECB1D064}" destId="{131397D0-5377-4E4B-ACFE-A4EA734BAF34}" srcOrd="0" destOrd="0" presId="urn:microsoft.com/office/officeart/2005/8/layout/vList4#2"/>
    <dgm:cxn modelId="{02603148-3F2B-4129-B5E6-36C3950BE72B}" type="presOf" srcId="{B333AFBF-2A45-4E08-9C3E-6BFA367C051C}" destId="{F1DD35A6-4B89-4918-A04D-0CB21A038E84}" srcOrd="1" destOrd="2" presId="urn:microsoft.com/office/officeart/2005/8/layout/vList4#2"/>
    <dgm:cxn modelId="{E9C9C769-5A67-41ED-8C51-3B49F8262D25}" srcId="{96DA3E54-9888-4B9D-BFB3-2C7C4F7FEF06}" destId="{9B3986BA-7B2F-4B14-A1DB-74665392D337}" srcOrd="1" destOrd="0" parTransId="{36BA632D-FB16-415F-8560-1DCDD2445A99}" sibTransId="{EF480278-3BF1-482E-A799-FFA2B95E3F4B}"/>
    <dgm:cxn modelId="{40074E4C-3644-4658-87EB-7953D103A4AC}" type="presOf" srcId="{23C60032-1465-4974-B1C5-BF4586870947}" destId="{A1388DD7-B34E-4EF4-8327-784E540DFE3B}" srcOrd="0" destOrd="1" presId="urn:microsoft.com/office/officeart/2005/8/layout/vList4#2"/>
    <dgm:cxn modelId="{A021E56C-B49A-49B2-8153-D7E653434390}" srcId="{5DEB3771-814D-4297-A3A5-D76AD6C4365F}" destId="{D76B9F43-299A-4090-B9EC-4524D1116CC6}" srcOrd="0" destOrd="0" parTransId="{23659313-D9D4-49C7-B221-A6D61127271A}" sibTransId="{FF8DB030-C7BA-40D3-926F-38E18664AE51}"/>
    <dgm:cxn modelId="{2AF3C06D-DA1C-488F-B556-D903C48C11E4}" type="presOf" srcId="{68B05A58-708E-4AE1-B6A7-344D59B4CABE}" destId="{BD43907B-C242-4181-ADBB-C64269AF001C}" srcOrd="0" destOrd="0" presId="urn:microsoft.com/office/officeart/2005/8/layout/vList4#2"/>
    <dgm:cxn modelId="{16FD7D6F-8AB0-488C-A671-9B21C7133D17}" type="presOf" srcId="{68B05A58-708E-4AE1-B6A7-344D59B4CABE}" destId="{1D578FF8-B061-4DD9-973C-B15013839232}" srcOrd="1" destOrd="0" presId="urn:microsoft.com/office/officeart/2005/8/layout/vList4#2"/>
    <dgm:cxn modelId="{44704551-16E8-4252-80CB-9F69EB2091A7}" type="presOf" srcId="{9B3986BA-7B2F-4B14-A1DB-74665392D337}" destId="{76853B25-F07C-4388-8CCD-49D9ACD04872}" srcOrd="1" destOrd="5" presId="urn:microsoft.com/office/officeart/2005/8/layout/vList4#2"/>
    <dgm:cxn modelId="{5A96B151-6819-44A5-8D67-0E84441684B7}" srcId="{24EA540F-F6DE-4A80-A49B-C275698B738C}" destId="{53B16586-E552-489F-893D-57F261EEA33B}" srcOrd="3" destOrd="0" parTransId="{B7265DB5-F44F-43DE-8A3B-C54BED2CD084}" sibTransId="{06CCF61C-414D-40A6-9A6E-D63D963AC63B}"/>
    <dgm:cxn modelId="{EC0DE252-867F-45F2-8D0E-F7D180DAA095}" type="presOf" srcId="{C82180F3-28D8-4601-9BA6-4A58C9703F65}" destId="{76853B25-F07C-4388-8CCD-49D9ACD04872}" srcOrd="1" destOrd="7" presId="urn:microsoft.com/office/officeart/2005/8/layout/vList4#2"/>
    <dgm:cxn modelId="{69863254-BF22-4CDC-9843-3BB11A49DA7B}" type="presOf" srcId="{7BC4E140-8EC7-49D5-A450-0FBDD87B7358}" destId="{131397D0-5377-4E4B-ACFE-A4EA734BAF34}" srcOrd="0" destOrd="1" presId="urn:microsoft.com/office/officeart/2005/8/layout/vList4#2"/>
    <dgm:cxn modelId="{4DB4E255-094C-455C-9FE9-244BF2925FFF}" srcId="{24EA540F-F6DE-4A80-A49B-C275698B738C}" destId="{4BA99567-29E8-4563-ACB8-3ABC4BCE8ED0}" srcOrd="2" destOrd="0" parTransId="{1912D17D-CFE1-4AA9-8335-B6139DE00BA9}" sibTransId="{346A79F9-8DE5-4434-873F-AE0172CF21D1}"/>
    <dgm:cxn modelId="{0DEB9F56-A1AC-4885-A6ED-B4489020C46D}" type="presOf" srcId="{20516347-1E75-43C1-8A3D-406F0F45B9C7}" destId="{662DB24F-0F4A-4535-935B-6F1F9921C8DF}" srcOrd="0" destOrd="0" presId="urn:microsoft.com/office/officeart/2005/8/layout/vList4#2"/>
    <dgm:cxn modelId="{316CF356-09E5-4539-85FB-4FA52B739181}" type="presOf" srcId="{53B16586-E552-489F-893D-57F261EEA33B}" destId="{9A308317-989B-42FB-A0E5-1ED2900C91E5}" srcOrd="1" destOrd="8" presId="urn:microsoft.com/office/officeart/2005/8/layout/vList4#2"/>
    <dgm:cxn modelId="{47B6E677-F505-401A-AD05-325A2B32A025}" type="presOf" srcId="{F0FF7B47-6858-48DD-B000-81286BF5E55E}" destId="{F1DD35A6-4B89-4918-A04D-0CB21A038E84}" srcOrd="1" destOrd="3" presId="urn:microsoft.com/office/officeart/2005/8/layout/vList4#2"/>
    <dgm:cxn modelId="{DB1FED7D-44C1-4A68-B903-F274C932E236}" type="presOf" srcId="{D76B9F43-299A-4090-B9EC-4524D1116CC6}" destId="{FA2C3396-5F44-4832-A03F-C7F5BD71B613}" srcOrd="1" destOrd="1" presId="urn:microsoft.com/office/officeart/2005/8/layout/vList4#2"/>
    <dgm:cxn modelId="{8742107F-D1E9-47E6-8CD3-2CF2F733F063}" type="presOf" srcId="{969B7277-DFA8-4A3F-80E2-7FBD1BBE79EB}" destId="{9A308317-989B-42FB-A0E5-1ED2900C91E5}" srcOrd="1" destOrd="7" presId="urn:microsoft.com/office/officeart/2005/8/layout/vList4#2"/>
    <dgm:cxn modelId="{C5940C81-E677-4C34-808B-05AFFDC31F2B}" type="presOf" srcId="{031BDA44-39C8-4F54-AF76-EFBB03F7EC9B}" destId="{76853B25-F07C-4388-8CCD-49D9ACD04872}" srcOrd="1" destOrd="6" presId="urn:microsoft.com/office/officeart/2005/8/layout/vList4#2"/>
    <dgm:cxn modelId="{D7D20183-5013-4F9B-8836-2E97FDC32B6A}" type="presOf" srcId="{53B16586-E552-489F-893D-57F261EEA33B}" destId="{A1388DD7-B34E-4EF4-8327-784E540DFE3B}" srcOrd="0" destOrd="8" presId="urn:microsoft.com/office/officeart/2005/8/layout/vList4#2"/>
    <dgm:cxn modelId="{1E69C683-FCAE-492D-889A-EE00B57CE2AA}" srcId="{AD115B33-36D5-4830-8F03-FA9D7D9EEF6A}" destId="{20516347-1E75-43C1-8A3D-406F0F45B9C7}" srcOrd="3" destOrd="0" parTransId="{6D486F93-A40F-4AE7-A6CD-8C6C4D984CE5}" sibTransId="{BE127072-5AB0-4DA7-8D0D-EA78BC2D4B09}"/>
    <dgm:cxn modelId="{04DE8E84-65AB-46C6-81AD-5C0C414BFD55}" type="presOf" srcId="{09FE8B4D-1337-4753-9757-218A2EB019A9}" destId="{662DB24F-0F4A-4535-935B-6F1F9921C8DF}" srcOrd="0" destOrd="1" presId="urn:microsoft.com/office/officeart/2005/8/layout/vList4#2"/>
    <dgm:cxn modelId="{7482AC87-E6D2-4FF3-B2FE-2B462AD8051A}" type="presOf" srcId="{407B264E-076C-490B-A6F9-ACAA394106D3}" destId="{A1388DD7-B34E-4EF4-8327-784E540DFE3B}" srcOrd="0" destOrd="3" presId="urn:microsoft.com/office/officeart/2005/8/layout/vList4#2"/>
    <dgm:cxn modelId="{55CE988D-20BC-4EFD-95A8-871FF1C1A7C8}" type="presOf" srcId="{24EA540F-F6DE-4A80-A49B-C275698B738C}" destId="{9A308317-989B-42FB-A0E5-1ED2900C91E5}" srcOrd="1" destOrd="0" presId="urn:microsoft.com/office/officeart/2005/8/layout/vList4#2"/>
    <dgm:cxn modelId="{3460AA9A-75DE-47F6-9BD2-21C255FCB6A4}" srcId="{24EA540F-F6DE-4A80-A49B-C275698B738C}" destId="{E4C6F68B-4517-479F-8600-45AEBB9F529F}" srcOrd="1" destOrd="0" parTransId="{4DA1C05C-84ED-471E-B9B7-4A00E655F0D9}" sibTransId="{05C8F8EA-BD56-4924-8085-D8C5E101075E}"/>
    <dgm:cxn modelId="{1B9DF59A-1CC8-4270-B5D5-7534EC95B838}" type="presOf" srcId="{4BA99567-29E8-4563-ACB8-3ABC4BCE8ED0}" destId="{A1388DD7-B34E-4EF4-8327-784E540DFE3B}" srcOrd="0" destOrd="6" presId="urn:microsoft.com/office/officeart/2005/8/layout/vList4#2"/>
    <dgm:cxn modelId="{E26B8E9B-2C48-4D43-8E66-F56599228032}" srcId="{5DEB3771-814D-4297-A3A5-D76AD6C4365F}" destId="{2842EC00-D6B6-490B-A3FA-D37579999931}" srcOrd="1" destOrd="0" parTransId="{E2F9DED4-97E9-4E0C-8BE9-DFD2957B2854}" sibTransId="{0F6326A2-F39B-45B4-B1D5-1D0C52263331}"/>
    <dgm:cxn modelId="{FA53689E-4D55-48FC-AE26-CFCF5F131615}" type="presOf" srcId="{9B3986BA-7B2F-4B14-A1DB-74665392D337}" destId="{131397D0-5377-4E4B-ACFE-A4EA734BAF34}" srcOrd="0" destOrd="5" presId="urn:microsoft.com/office/officeart/2005/8/layout/vList4#2"/>
    <dgm:cxn modelId="{E67294A6-B374-4FF3-8A37-8E7D226F387C}" srcId="{FFF7B3A0-5B67-4F58-9483-9481ECB1D064}" destId="{96DA3E54-9888-4B9D-BFB3-2C7C4F7FEF06}" srcOrd="2" destOrd="0" parTransId="{E59A744D-1D06-4E8C-B847-126CC09639A0}" sibTransId="{811699D5-F0ED-4752-BFBD-CD11174A416D}"/>
    <dgm:cxn modelId="{F686B5AB-B0E7-40EC-9B2C-A4F29034F424}" type="presOf" srcId="{874F9995-ACB9-4B18-8A25-039431C3CA72}" destId="{8C93AA0A-C06F-4ED2-AC4F-C28DF50E6E94}" srcOrd="0" destOrd="0" presId="urn:microsoft.com/office/officeart/2005/8/layout/vList4#2"/>
    <dgm:cxn modelId="{C33347AD-834A-42E3-A6FA-8587CF5410BB}" type="presOf" srcId="{031BDA44-39C8-4F54-AF76-EFBB03F7EC9B}" destId="{131397D0-5377-4E4B-ACFE-A4EA734BAF34}" srcOrd="0" destOrd="6" presId="urn:microsoft.com/office/officeart/2005/8/layout/vList4#2"/>
    <dgm:cxn modelId="{9FCDB8B5-A55E-4D1A-86C8-E857F5F14F9F}" srcId="{96DA3E54-9888-4B9D-BFB3-2C7C4F7FEF06}" destId="{031BDA44-39C8-4F54-AF76-EFBB03F7EC9B}" srcOrd="2" destOrd="0" parTransId="{141D0853-9FF4-4C2A-9683-787E04AE4178}" sibTransId="{DD4D3AFA-798C-400D-A597-194F174E252D}"/>
    <dgm:cxn modelId="{2E8E78B6-7D01-408E-BD4E-845BB1A73F03}" srcId="{4BA99567-29E8-4563-ACB8-3ABC4BCE8ED0}" destId="{969B7277-DFA8-4A3F-80E2-7FBD1BBE79EB}" srcOrd="0" destOrd="0" parTransId="{39E064B0-5A20-42CA-99DE-DB38A1E7C250}" sibTransId="{BE46903B-0CB2-4DDA-99B4-41F31BABBD8A}"/>
    <dgm:cxn modelId="{E702AAB8-CB27-4F01-97DA-994C7D82F061}" srcId="{96DA3E54-9888-4B9D-BFB3-2C7C4F7FEF06}" destId="{C82180F3-28D8-4601-9BA6-4A58C9703F65}" srcOrd="3" destOrd="0" parTransId="{E83CB010-EC5F-46F0-A78D-85EA641ABEC6}" sibTransId="{C705756F-B4BC-47A6-9933-2B870788C7BA}"/>
    <dgm:cxn modelId="{1F9D1EC0-A419-4276-A648-2CE47337F002}" type="presOf" srcId="{FFF7B3A0-5B67-4F58-9483-9481ECB1D064}" destId="{76853B25-F07C-4388-8CCD-49D9ACD04872}" srcOrd="1" destOrd="0" presId="urn:microsoft.com/office/officeart/2005/8/layout/vList4#2"/>
    <dgm:cxn modelId="{BE58BAC1-679A-4343-A775-2D63A2CD365A}" type="presOf" srcId="{09FE8B4D-1337-4753-9757-218A2EB019A9}" destId="{4D4F4A38-37AA-4F56-A73F-856979BD7A1C}" srcOrd="1" destOrd="1" presId="urn:microsoft.com/office/officeart/2005/8/layout/vList4#2"/>
    <dgm:cxn modelId="{6A6CA2C2-60F2-488A-A4E8-212F4A94D980}" type="presOf" srcId="{5DEB3771-814D-4297-A3A5-D76AD6C4365F}" destId="{8D76A435-50AB-487E-AE8B-806F85ED70B5}" srcOrd="0" destOrd="0" presId="urn:microsoft.com/office/officeart/2005/8/layout/vList4#2"/>
    <dgm:cxn modelId="{94A2FECB-56AB-4141-B3DC-08636848E102}" type="presOf" srcId="{95BD0133-6DAB-411F-BD8B-837D7DD180AB}" destId="{662DB24F-0F4A-4535-935B-6F1F9921C8DF}" srcOrd="0" destOrd="4" presId="urn:microsoft.com/office/officeart/2005/8/layout/vList4#2"/>
    <dgm:cxn modelId="{74DA0ACE-F760-4AA9-B25D-28062008AA90}" type="presOf" srcId="{96DA3E54-9888-4B9D-BFB3-2C7C4F7FEF06}" destId="{76853B25-F07C-4388-8CCD-49D9ACD04872}" srcOrd="1" destOrd="3" presId="urn:microsoft.com/office/officeart/2005/8/layout/vList4#2"/>
    <dgm:cxn modelId="{9E2F2FCE-60B2-4802-BF29-E13112A64C70}" type="presOf" srcId="{842A5DB6-49EB-4793-8D8D-AC506F72F7C0}" destId="{A1388DD7-B34E-4EF4-8327-784E540DFE3B}" srcOrd="0" destOrd="5" presId="urn:microsoft.com/office/officeart/2005/8/layout/vList4#2"/>
    <dgm:cxn modelId="{C0E6CCD1-04AA-404B-9ECD-D36341256C21}" type="presOf" srcId="{20516347-1E75-43C1-8A3D-406F0F45B9C7}" destId="{4D4F4A38-37AA-4F56-A73F-856979BD7A1C}" srcOrd="1" destOrd="0" presId="urn:microsoft.com/office/officeart/2005/8/layout/vList4#2"/>
    <dgm:cxn modelId="{A07B76DF-8FCC-4692-B6EF-33F2AF1F9610}" srcId="{20516347-1E75-43C1-8A3D-406F0F45B9C7}" destId="{4702AD3F-82C2-49B9-8341-A385954E0CA3}" srcOrd="1" destOrd="0" parTransId="{ACF65857-4F57-4C43-86B7-52D244E0FA8D}" sibTransId="{3751313B-0EF0-42DF-8328-031725DF623F}"/>
    <dgm:cxn modelId="{4DAF89DF-7324-430C-859F-DCB4452DFEE7}" type="presOf" srcId="{2842EC00-D6B6-490B-A3FA-D37579999931}" destId="{FA2C3396-5F44-4832-A03F-C7F5BD71B613}" srcOrd="1" destOrd="2" presId="urn:microsoft.com/office/officeart/2005/8/layout/vList4#2"/>
    <dgm:cxn modelId="{8EE81EE0-6063-4042-B952-364E1ED599CF}" srcId="{20516347-1E75-43C1-8A3D-406F0F45B9C7}" destId="{09FE8B4D-1337-4753-9757-218A2EB019A9}" srcOrd="0" destOrd="0" parTransId="{3727B4A5-4B8D-4CB8-B285-8B64DF6DC028}" sibTransId="{B47270AF-7F0D-4EA5-A89C-E55D5C0C69D9}"/>
    <dgm:cxn modelId="{B0DF64E0-DE46-4B19-81DC-B83431F19CC3}" type="presOf" srcId="{D76B9F43-299A-4090-B9EC-4524D1116CC6}" destId="{8D76A435-50AB-487E-AE8B-806F85ED70B5}" srcOrd="0" destOrd="1" presId="urn:microsoft.com/office/officeart/2005/8/layout/vList4#2"/>
    <dgm:cxn modelId="{A5141AE1-3E62-4C5E-B43C-2ED8E9F01615}" srcId="{24EA540F-F6DE-4A80-A49B-C275698B738C}" destId="{23C60032-1465-4974-B1C5-BF4586870947}" srcOrd="0" destOrd="0" parTransId="{A699BA81-0AC8-4838-B4EB-6D69BDEDAB74}" sibTransId="{D44DC174-3A2D-4118-A70B-4EF2D4DF4DEC}"/>
    <dgm:cxn modelId="{492FEEE2-C992-4830-99FB-77DF6C2A6BF9}" type="presOf" srcId="{7BC4E140-8EC7-49D5-A450-0FBDD87B7358}" destId="{76853B25-F07C-4388-8CCD-49D9ACD04872}" srcOrd="1" destOrd="1" presId="urn:microsoft.com/office/officeart/2005/8/layout/vList4#2"/>
    <dgm:cxn modelId="{A59AB2E3-D38D-4441-B9D5-7B5B0C3AEE1B}" type="presOf" srcId="{874F9995-ACB9-4B18-8A25-039431C3CA72}" destId="{F1DD35A6-4B89-4918-A04D-0CB21A038E84}" srcOrd="1" destOrd="0" presId="urn:microsoft.com/office/officeart/2005/8/layout/vList4#2"/>
    <dgm:cxn modelId="{CA6D23E4-B1D4-4F25-8E12-3861E994868D}" type="presOf" srcId="{C7845A2A-AB93-4114-9644-E52EA6F9B325}" destId="{662DB24F-0F4A-4535-935B-6F1F9921C8DF}" srcOrd="0" destOrd="3" presId="urn:microsoft.com/office/officeart/2005/8/layout/vList4#2"/>
    <dgm:cxn modelId="{8291F3E9-A21B-4E8D-AAD4-492834E3CC45}" type="presOf" srcId="{407B264E-076C-490B-A6F9-ACAA394106D3}" destId="{9A308317-989B-42FB-A0E5-1ED2900C91E5}" srcOrd="1" destOrd="3" presId="urn:microsoft.com/office/officeart/2005/8/layout/vList4#2"/>
    <dgm:cxn modelId="{390668F3-C08C-4BB0-A9A0-01EF5BC1316D}" type="presOf" srcId="{E4C6F68B-4517-479F-8600-45AEBB9F529F}" destId="{9A308317-989B-42FB-A0E5-1ED2900C91E5}" srcOrd="1" destOrd="2" presId="urn:microsoft.com/office/officeart/2005/8/layout/vList4#2"/>
    <dgm:cxn modelId="{2C4569F3-D409-48E6-ACA2-3ACFAEE70E6A}" srcId="{AD115B33-36D5-4830-8F03-FA9D7D9EEF6A}" destId="{68B05A58-708E-4AE1-B6A7-344D59B4CABE}" srcOrd="5" destOrd="0" parTransId="{094F5879-4D81-4CF7-A659-8CBAE1E8900E}" sibTransId="{B7DE5C98-4D6A-42E6-8513-EEB70A13700E}"/>
    <dgm:cxn modelId="{EDB6F1F3-57CE-419D-97E8-059F6E2FB47C}" type="presOf" srcId="{B333AFBF-2A45-4E08-9C3E-6BFA367C051C}" destId="{8C93AA0A-C06F-4ED2-AC4F-C28DF50E6E94}" srcOrd="0" destOrd="2" presId="urn:microsoft.com/office/officeart/2005/8/layout/vList4#2"/>
    <dgm:cxn modelId="{6A1E32F8-EF51-43B5-BE8A-14AB69208758}" srcId="{20516347-1E75-43C1-8A3D-406F0F45B9C7}" destId="{C7845A2A-AB93-4114-9644-E52EA6F9B325}" srcOrd="2" destOrd="0" parTransId="{354D7597-9F09-47B6-A8AA-23F86DBFC20C}" sibTransId="{FB026B8D-5415-49DB-B3EB-78FCFCE9C4F1}"/>
    <dgm:cxn modelId="{8A194CF8-3DF9-467A-A766-A3A525510C35}" type="presOf" srcId="{BADFD79C-9F7D-4845-A5E3-F31AFDE19F57}" destId="{A1388DD7-B34E-4EF4-8327-784E540DFE3B}" srcOrd="0" destOrd="4" presId="urn:microsoft.com/office/officeart/2005/8/layout/vList4#2"/>
    <dgm:cxn modelId="{97AE7BF9-5AC9-47B1-92FF-74B482CFBD0D}" srcId="{AD115B33-36D5-4830-8F03-FA9D7D9EEF6A}" destId="{FFF7B3A0-5B67-4F58-9483-9481ECB1D064}" srcOrd="2" destOrd="0" parTransId="{966A9EB8-C5FD-47F9-A44E-5471EE4080AE}" sibTransId="{32BD3ADF-08A4-4828-9657-5CC0CFD339C1}"/>
    <dgm:cxn modelId="{C0F418A0-DE48-4066-9F18-5D690A2025E1}" type="presParOf" srcId="{4F3DA6AC-BA16-44E1-9E50-C2184F3820FC}" destId="{D8A014FD-A209-46C7-BE37-9ECB70D0AF9D}" srcOrd="0" destOrd="0" presId="urn:microsoft.com/office/officeart/2005/8/layout/vList4#2"/>
    <dgm:cxn modelId="{37599D22-0E8E-4CD7-9F43-467514023B7B}" type="presParOf" srcId="{D8A014FD-A209-46C7-BE37-9ECB70D0AF9D}" destId="{8C93AA0A-C06F-4ED2-AC4F-C28DF50E6E94}" srcOrd="0" destOrd="0" presId="urn:microsoft.com/office/officeart/2005/8/layout/vList4#2"/>
    <dgm:cxn modelId="{0FA72875-10ED-48B7-93E8-C423B4651F5A}" type="presParOf" srcId="{D8A014FD-A209-46C7-BE37-9ECB70D0AF9D}" destId="{3D59316E-1320-46C3-B178-02211BEC50A6}" srcOrd="1" destOrd="0" presId="urn:microsoft.com/office/officeart/2005/8/layout/vList4#2"/>
    <dgm:cxn modelId="{CFE9B2B9-07DC-4A00-ADA1-D4450A37AEFA}" type="presParOf" srcId="{D8A014FD-A209-46C7-BE37-9ECB70D0AF9D}" destId="{F1DD35A6-4B89-4918-A04D-0CB21A038E84}" srcOrd="2" destOrd="0" presId="urn:microsoft.com/office/officeart/2005/8/layout/vList4#2"/>
    <dgm:cxn modelId="{46E1D75B-C402-4915-93DA-BF0B05F4B9B6}" type="presParOf" srcId="{4F3DA6AC-BA16-44E1-9E50-C2184F3820FC}" destId="{42DFD3A4-FE80-4D16-AEB0-6F7F00F7B79A}" srcOrd="1" destOrd="0" presId="urn:microsoft.com/office/officeart/2005/8/layout/vList4#2"/>
    <dgm:cxn modelId="{81D2F5D3-66D5-44F3-AB58-3D2885614668}" type="presParOf" srcId="{4F3DA6AC-BA16-44E1-9E50-C2184F3820FC}" destId="{268E29CB-8F10-4DC5-8D73-FA65DA7D8F0F}" srcOrd="2" destOrd="0" presId="urn:microsoft.com/office/officeart/2005/8/layout/vList4#2"/>
    <dgm:cxn modelId="{9086A706-F9CF-4DA5-A2C0-4BA98ADA4F41}" type="presParOf" srcId="{268E29CB-8F10-4DC5-8D73-FA65DA7D8F0F}" destId="{8D76A435-50AB-487E-AE8B-806F85ED70B5}" srcOrd="0" destOrd="0" presId="urn:microsoft.com/office/officeart/2005/8/layout/vList4#2"/>
    <dgm:cxn modelId="{840ED5ED-4884-4D53-86F3-A3ADF94C894B}" type="presParOf" srcId="{268E29CB-8F10-4DC5-8D73-FA65DA7D8F0F}" destId="{40869FCE-9331-41E6-90F6-A1E9D2B0F9B7}" srcOrd="1" destOrd="0" presId="urn:microsoft.com/office/officeart/2005/8/layout/vList4#2"/>
    <dgm:cxn modelId="{B6FF37F3-DB4F-419A-9530-B29DAD4B1671}" type="presParOf" srcId="{268E29CB-8F10-4DC5-8D73-FA65DA7D8F0F}" destId="{FA2C3396-5F44-4832-A03F-C7F5BD71B613}" srcOrd="2" destOrd="0" presId="urn:microsoft.com/office/officeart/2005/8/layout/vList4#2"/>
    <dgm:cxn modelId="{59876FD6-695A-4369-BBE3-EC1F73DB2C26}" type="presParOf" srcId="{4F3DA6AC-BA16-44E1-9E50-C2184F3820FC}" destId="{D1D7880B-51D8-4893-9ADD-2341A7FFB5EA}" srcOrd="3" destOrd="0" presId="urn:microsoft.com/office/officeart/2005/8/layout/vList4#2"/>
    <dgm:cxn modelId="{ACF51CE8-D0EF-4AE6-9A7E-6EEED01526FE}" type="presParOf" srcId="{4F3DA6AC-BA16-44E1-9E50-C2184F3820FC}" destId="{55F27E03-0ABB-456A-9F66-EBA1CD57B6D7}" srcOrd="4" destOrd="0" presId="urn:microsoft.com/office/officeart/2005/8/layout/vList4#2"/>
    <dgm:cxn modelId="{9F9473A1-5F93-45B0-A86B-D4890328E489}" type="presParOf" srcId="{55F27E03-0ABB-456A-9F66-EBA1CD57B6D7}" destId="{131397D0-5377-4E4B-ACFE-A4EA734BAF34}" srcOrd="0" destOrd="0" presId="urn:microsoft.com/office/officeart/2005/8/layout/vList4#2"/>
    <dgm:cxn modelId="{5D112EB3-503C-42D1-8ECA-2D1A15AB0C49}" type="presParOf" srcId="{55F27E03-0ABB-456A-9F66-EBA1CD57B6D7}" destId="{4B2ADB4D-4FD4-46C1-B06F-8DE9AF1F4E8E}" srcOrd="1" destOrd="0" presId="urn:microsoft.com/office/officeart/2005/8/layout/vList4#2"/>
    <dgm:cxn modelId="{F335D308-C8EA-4DD5-B1BF-B114F6F7C042}" type="presParOf" srcId="{55F27E03-0ABB-456A-9F66-EBA1CD57B6D7}" destId="{76853B25-F07C-4388-8CCD-49D9ACD04872}" srcOrd="2" destOrd="0" presId="urn:microsoft.com/office/officeart/2005/8/layout/vList4#2"/>
    <dgm:cxn modelId="{C6367578-C321-43F2-AAC8-5779B7D789FA}" type="presParOf" srcId="{4F3DA6AC-BA16-44E1-9E50-C2184F3820FC}" destId="{DCD67369-52F0-4A75-A813-3643F579737B}" srcOrd="5" destOrd="0" presId="urn:microsoft.com/office/officeart/2005/8/layout/vList4#2"/>
    <dgm:cxn modelId="{59FA6D55-3F76-4BA4-A9F7-8D06566FB6EF}" type="presParOf" srcId="{4F3DA6AC-BA16-44E1-9E50-C2184F3820FC}" destId="{A17EFA31-FF6B-4E14-BA28-79B9C5FCB986}" srcOrd="6" destOrd="0" presId="urn:microsoft.com/office/officeart/2005/8/layout/vList4#2"/>
    <dgm:cxn modelId="{DCC97C17-0D4B-4187-B918-43C88B3E1A10}" type="presParOf" srcId="{A17EFA31-FF6B-4E14-BA28-79B9C5FCB986}" destId="{662DB24F-0F4A-4535-935B-6F1F9921C8DF}" srcOrd="0" destOrd="0" presId="urn:microsoft.com/office/officeart/2005/8/layout/vList4#2"/>
    <dgm:cxn modelId="{78AE2EAF-7EE3-4291-AD7E-BE79692F190A}" type="presParOf" srcId="{A17EFA31-FF6B-4E14-BA28-79B9C5FCB986}" destId="{F415147F-9252-4D08-A1A9-11BC53B74B49}" srcOrd="1" destOrd="0" presId="urn:microsoft.com/office/officeart/2005/8/layout/vList4#2"/>
    <dgm:cxn modelId="{D0FD5339-1D46-48D7-8EFF-5D6E2EF002BE}" type="presParOf" srcId="{A17EFA31-FF6B-4E14-BA28-79B9C5FCB986}" destId="{4D4F4A38-37AA-4F56-A73F-856979BD7A1C}" srcOrd="2" destOrd="0" presId="urn:microsoft.com/office/officeart/2005/8/layout/vList4#2"/>
    <dgm:cxn modelId="{FF6C6F36-348B-4810-B9B5-F9FCF3AC4D97}" type="presParOf" srcId="{4F3DA6AC-BA16-44E1-9E50-C2184F3820FC}" destId="{22E4D7D0-09AB-4D97-A165-548DE02B4F8E}" srcOrd="7" destOrd="0" presId="urn:microsoft.com/office/officeart/2005/8/layout/vList4#2"/>
    <dgm:cxn modelId="{7F09E3C4-0B01-43A3-B72A-A11525BD4B3A}" type="presParOf" srcId="{4F3DA6AC-BA16-44E1-9E50-C2184F3820FC}" destId="{81FB998E-37FF-4A06-9832-83E58F5EC0A4}" srcOrd="8" destOrd="0" presId="urn:microsoft.com/office/officeart/2005/8/layout/vList4#2"/>
    <dgm:cxn modelId="{DED50AD2-64C1-4DCD-BB52-72F1A76BABB8}" type="presParOf" srcId="{81FB998E-37FF-4A06-9832-83E58F5EC0A4}" destId="{A1388DD7-B34E-4EF4-8327-784E540DFE3B}" srcOrd="0" destOrd="0" presId="urn:microsoft.com/office/officeart/2005/8/layout/vList4#2"/>
    <dgm:cxn modelId="{C866C339-D7B3-4887-BBAC-E2EA8C090C9B}" type="presParOf" srcId="{81FB998E-37FF-4A06-9832-83E58F5EC0A4}" destId="{3A60A6B9-0F88-46FD-A20D-C58220072133}" srcOrd="1" destOrd="0" presId="urn:microsoft.com/office/officeart/2005/8/layout/vList4#2"/>
    <dgm:cxn modelId="{8BB22B69-DF2D-4295-8925-24006BA775A7}" type="presParOf" srcId="{81FB998E-37FF-4A06-9832-83E58F5EC0A4}" destId="{9A308317-989B-42FB-A0E5-1ED2900C91E5}" srcOrd="2" destOrd="0" presId="urn:microsoft.com/office/officeart/2005/8/layout/vList4#2"/>
    <dgm:cxn modelId="{E4889416-0E0D-468B-A361-9ED665578EA0}" type="presParOf" srcId="{4F3DA6AC-BA16-44E1-9E50-C2184F3820FC}" destId="{A19E25C6-7BB1-4EAB-872B-1C8DC06B134A}" srcOrd="9" destOrd="0" presId="urn:microsoft.com/office/officeart/2005/8/layout/vList4#2"/>
    <dgm:cxn modelId="{67C6A4DE-D957-445F-86B0-6E304A22844A}" type="presParOf" srcId="{4F3DA6AC-BA16-44E1-9E50-C2184F3820FC}" destId="{A488044B-1082-419E-8962-B65684B49391}" srcOrd="10" destOrd="0" presId="urn:microsoft.com/office/officeart/2005/8/layout/vList4#2"/>
    <dgm:cxn modelId="{34638DEB-C705-412A-9A5E-A7237AD7AAB8}" type="presParOf" srcId="{A488044B-1082-419E-8962-B65684B49391}" destId="{BD43907B-C242-4181-ADBB-C64269AF001C}" srcOrd="0" destOrd="0" presId="urn:microsoft.com/office/officeart/2005/8/layout/vList4#2"/>
    <dgm:cxn modelId="{2F353345-C6F5-4713-8821-271EE9CF2CE2}" type="presParOf" srcId="{A488044B-1082-419E-8962-B65684B49391}" destId="{38A37159-1B3F-4D87-B4FD-6A3C7EF4B934}" srcOrd="1" destOrd="0" presId="urn:microsoft.com/office/officeart/2005/8/layout/vList4#2"/>
    <dgm:cxn modelId="{9AC574D5-5CDA-4222-A0EA-3F394E7FBEFA}" type="presParOf" srcId="{A488044B-1082-419E-8962-B65684B49391}" destId="{1D578FF8-B061-4DD9-973C-B15013839232}" srcOrd="2" destOrd="0" presId="urn:microsoft.com/office/officeart/2005/8/layout/vList4#2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93AA0A-C06F-4ED2-AC4F-C28DF50E6E94}">
      <dsp:nvSpPr>
        <dsp:cNvPr id="0" name=""/>
        <dsp:cNvSpPr/>
      </dsp:nvSpPr>
      <dsp:spPr>
        <a:xfrm>
          <a:off x="0" y="0"/>
          <a:ext cx="6747510" cy="110973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i="0" u="sng" kern="1200"/>
            <a:t>Democritus</a:t>
          </a:r>
          <a:r>
            <a:rPr lang="en-US" sz="1200" kern="1200"/>
            <a:t> (400 B.C.)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A Greek philosopher, the first one to think about the existence of atoms.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Believed that matter was composed of </a:t>
          </a:r>
          <a:r>
            <a:rPr lang="en-US" sz="1200" b="1" kern="1200"/>
            <a:t>tiny indivisible</a:t>
          </a:r>
          <a:r>
            <a:rPr lang="en-US" sz="1200" b="0" kern="1200"/>
            <a:t> particles called </a:t>
          </a:r>
          <a:r>
            <a:rPr lang="en-US" sz="1200" b="1" kern="1200"/>
            <a:t>atomos </a:t>
          </a:r>
          <a:r>
            <a:rPr lang="en-US" sz="1200" b="0" kern="1200"/>
            <a:t>(atoms).</a:t>
          </a:r>
          <a:endParaRPr lang="en-US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No experimental evidence.</a:t>
          </a:r>
        </a:p>
      </dsp:txBody>
      <dsp:txXfrm>
        <a:off x="1422718" y="0"/>
        <a:ext cx="5324791" cy="1109739"/>
      </dsp:txXfrm>
    </dsp:sp>
    <dsp:sp modelId="{3D59316E-1320-46C3-B178-02211BEC50A6}">
      <dsp:nvSpPr>
        <dsp:cNvPr id="0" name=""/>
        <dsp:cNvSpPr/>
      </dsp:nvSpPr>
      <dsp:spPr>
        <a:xfrm>
          <a:off x="154848" y="137727"/>
          <a:ext cx="812049" cy="758959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D76A435-50AB-487E-AE8B-806F85ED70B5}">
      <dsp:nvSpPr>
        <dsp:cNvPr id="0" name=""/>
        <dsp:cNvSpPr/>
      </dsp:nvSpPr>
      <dsp:spPr>
        <a:xfrm>
          <a:off x="0" y="1182956"/>
          <a:ext cx="6747510" cy="73216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u="sng" kern="1200"/>
            <a:t>Lavoisier</a:t>
          </a:r>
          <a:r>
            <a:rPr lang="en-US" sz="1200" kern="1200"/>
            <a:t> (1743-1794)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Worked on combustion reactions and established "Law of Consevation of Mass".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First one to realize the importance of combustion supporting gas, oxygen.</a:t>
          </a:r>
        </a:p>
      </dsp:txBody>
      <dsp:txXfrm>
        <a:off x="1422718" y="1182956"/>
        <a:ext cx="5324791" cy="732167"/>
      </dsp:txXfrm>
    </dsp:sp>
    <dsp:sp modelId="{40869FCE-9331-41E6-90F6-A1E9D2B0F9B7}">
      <dsp:nvSpPr>
        <dsp:cNvPr id="0" name=""/>
        <dsp:cNvSpPr/>
      </dsp:nvSpPr>
      <dsp:spPr>
        <a:xfrm>
          <a:off x="270885" y="1211956"/>
          <a:ext cx="699001" cy="67418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31397D0-5377-4E4B-ACFE-A4EA734BAF34}">
      <dsp:nvSpPr>
        <dsp:cNvPr id="0" name=""/>
        <dsp:cNvSpPr/>
      </dsp:nvSpPr>
      <dsp:spPr>
        <a:xfrm>
          <a:off x="0" y="1988340"/>
          <a:ext cx="6747510" cy="223218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u="sng" kern="1200"/>
            <a:t>John Dalton </a:t>
          </a:r>
          <a:r>
            <a:rPr lang="en-US" sz="1200" kern="1200"/>
            <a:t>(1766-1844)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A meteorologist and teacher.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Has supported evidence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b="1" kern="1200"/>
            <a:t>Dalton's Theory</a:t>
          </a:r>
          <a:r>
            <a:rPr lang="en-US" sz="1200" kern="1200"/>
            <a:t>:</a:t>
          </a:r>
        </a:p>
        <a:p>
          <a:pPr marL="228600" lvl="2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1)  All elements are composed of extremely </a:t>
          </a:r>
          <a:r>
            <a:rPr lang="en-US" sz="1200" b="1" kern="1200"/>
            <a:t>small, indivisible </a:t>
          </a:r>
          <a:r>
            <a:rPr lang="en-US" sz="1200" kern="1200"/>
            <a:t>particles called </a:t>
          </a:r>
          <a:r>
            <a:rPr lang="en-US" sz="1200" b="1" kern="1200"/>
            <a:t>atoms</a:t>
          </a:r>
          <a:r>
            <a:rPr lang="en-US" sz="1200" kern="1200"/>
            <a:t>.</a:t>
          </a:r>
        </a:p>
        <a:p>
          <a:pPr marL="228600" lvl="2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2) Atoms of the </a:t>
          </a:r>
          <a:r>
            <a:rPr lang="en-US" sz="1200" b="1" kern="1200"/>
            <a:t>same element </a:t>
          </a:r>
          <a:r>
            <a:rPr lang="en-US" sz="1200" b="0" kern="1200"/>
            <a:t>have</a:t>
          </a:r>
          <a:r>
            <a:rPr lang="en-US" sz="1200" b="1" kern="1200"/>
            <a:t> identical shape, size </a:t>
          </a:r>
          <a:r>
            <a:rPr lang="en-US" sz="1200" b="0" kern="1200"/>
            <a:t>and</a:t>
          </a:r>
          <a:r>
            <a:rPr lang="en-US" sz="1200" b="1" kern="1200"/>
            <a:t> chemical properties</a:t>
          </a:r>
          <a:r>
            <a:rPr lang="en-US" sz="1200" kern="1200"/>
            <a:t>. The atoms of any one element are different from those of another.</a:t>
          </a:r>
        </a:p>
        <a:p>
          <a:pPr marL="228600" lvl="2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3) Atoms of different elements mix or combine in </a:t>
          </a:r>
          <a:r>
            <a:rPr lang="en-US" sz="1200" b="1" kern="1200"/>
            <a:t>whole number ratios</a:t>
          </a:r>
          <a:r>
            <a:rPr lang="en-US" sz="1200" kern="1200"/>
            <a:t>.</a:t>
          </a:r>
        </a:p>
        <a:p>
          <a:pPr marL="228600" lvl="2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4) Chemical reactions occur when atoms </a:t>
          </a:r>
          <a:r>
            <a:rPr lang="en-US" sz="1200" b="1" kern="1200"/>
            <a:t>seperate, join </a:t>
          </a:r>
          <a:r>
            <a:rPr lang="en-US" sz="1200" b="0" kern="1200"/>
            <a:t>or </a:t>
          </a:r>
          <a:r>
            <a:rPr lang="en-US" sz="1200" b="1" kern="1200"/>
            <a:t>rearrange</a:t>
          </a:r>
          <a:r>
            <a:rPr lang="en-US" sz="1200" kern="1200"/>
            <a:t>. In a chemical reaction, atoms of 1 element </a:t>
          </a:r>
          <a:r>
            <a:rPr lang="en-US" sz="1200" b="1" kern="1200"/>
            <a:t>never change </a:t>
          </a:r>
          <a:r>
            <a:rPr lang="en-US" sz="1200" kern="1200"/>
            <a:t>into another.</a:t>
          </a:r>
        </a:p>
      </dsp:txBody>
      <dsp:txXfrm>
        <a:off x="1422718" y="1988340"/>
        <a:ext cx="5324791" cy="2232189"/>
      </dsp:txXfrm>
    </dsp:sp>
    <dsp:sp modelId="{4B2ADB4D-4FD4-46C1-B06F-8DE9AF1F4E8E}">
      <dsp:nvSpPr>
        <dsp:cNvPr id="0" name=""/>
        <dsp:cNvSpPr/>
      </dsp:nvSpPr>
      <dsp:spPr>
        <a:xfrm>
          <a:off x="0" y="2566807"/>
          <a:ext cx="1464479" cy="106199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2DB24F-0F4A-4535-935B-6F1F9921C8DF}">
      <dsp:nvSpPr>
        <dsp:cNvPr id="0" name=""/>
        <dsp:cNvSpPr/>
      </dsp:nvSpPr>
      <dsp:spPr>
        <a:xfrm>
          <a:off x="0" y="4293747"/>
          <a:ext cx="6747510" cy="14358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u="sng" kern="1200"/>
            <a:t>J. J. Thomson </a:t>
          </a:r>
          <a:r>
            <a:rPr lang="en-US" sz="1200" kern="1200"/>
            <a:t>(1859-1940) - </a:t>
          </a:r>
          <a:r>
            <a:rPr lang="en-US" sz="1200" b="1" kern="1200"/>
            <a:t>Cathode Ray Tube </a:t>
          </a:r>
          <a:r>
            <a:rPr lang="en-US" sz="1200" kern="1200"/>
            <a:t>experiment to discover </a:t>
          </a:r>
          <a:r>
            <a:rPr lang="en-US" sz="1200" b="1" kern="1200"/>
            <a:t>electrons</a:t>
          </a:r>
          <a:endParaRPr lang="en-US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In the tube was an </a:t>
          </a:r>
          <a:r>
            <a:rPr lang="en-US" sz="1200" b="1" kern="1200"/>
            <a:t>inert gas, a positive &amp; a negative plates</a:t>
          </a:r>
          <a:r>
            <a:rPr lang="en-US" sz="1200" b="0" kern="1200"/>
            <a:t>.</a:t>
          </a:r>
          <a:endParaRPr lang="en-US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The gas particles were attacted to the postive plate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=&gt; The particles must have a negative charge (electrons).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"Plum Pudding Model" = atom was a positive sphere with electrons shoved into the sides of it.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200" kern="1200"/>
        </a:p>
      </dsp:txBody>
      <dsp:txXfrm>
        <a:off x="1422718" y="4293747"/>
        <a:ext cx="5324791" cy="1435861"/>
      </dsp:txXfrm>
    </dsp:sp>
    <dsp:sp modelId="{F415147F-9252-4D08-A1A9-11BC53B74B49}">
      <dsp:nvSpPr>
        <dsp:cNvPr id="0" name=""/>
        <dsp:cNvSpPr/>
      </dsp:nvSpPr>
      <dsp:spPr>
        <a:xfrm>
          <a:off x="140023" y="4551015"/>
          <a:ext cx="1215887" cy="92132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388DD7-B34E-4EF4-8327-784E540DFE3B}">
      <dsp:nvSpPr>
        <dsp:cNvPr id="0" name=""/>
        <dsp:cNvSpPr/>
      </dsp:nvSpPr>
      <dsp:spPr>
        <a:xfrm>
          <a:off x="0" y="5802825"/>
          <a:ext cx="6747510" cy="204521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u="sng" kern="1200"/>
            <a:t>Ernest Rutherford </a:t>
          </a:r>
          <a:r>
            <a:rPr lang="en-US" sz="1200" kern="1200"/>
            <a:t>- </a:t>
          </a:r>
          <a:r>
            <a:rPr lang="en-US" sz="1200" b="1" kern="1200"/>
            <a:t>Gold Foil Experiment </a:t>
          </a:r>
          <a:r>
            <a:rPr lang="en-US" sz="1200" kern="1200"/>
            <a:t>to discover the </a:t>
          </a:r>
          <a:r>
            <a:rPr lang="en-US" sz="1200" b="1" kern="1200"/>
            <a:t>nucleus</a:t>
          </a:r>
          <a:endParaRPr lang="en-US" sz="1200" b="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Shot high energy beam of </a:t>
          </a:r>
          <a:r>
            <a:rPr lang="en-US" sz="1200" b="1" kern="1200"/>
            <a:t>positive alpha particles </a:t>
          </a:r>
          <a:r>
            <a:rPr lang="en-US" sz="1200" kern="1200"/>
            <a:t>(= 2 protons + 2 neutrons) into gold foil.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Expected results: the alpha particles would pass straight through the foil, but:</a:t>
          </a:r>
        </a:p>
        <a:p>
          <a:pPr marL="228600" lvl="2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_Most alpha particles went through =&gt; the atom was mostly empty space</a:t>
          </a:r>
        </a:p>
        <a:p>
          <a:pPr marL="228600" lvl="2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_Few particles were deflected at small angles =&gt; the atom contained something small and positive (nucleus)</a:t>
          </a:r>
        </a:p>
        <a:p>
          <a:pPr marL="228600" lvl="2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_Very rarely few particles were deflected at large angles =&gt;  the atom contained a small, very dense and positively charge centre (nucleus).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However, he could only account for half the mass of the atom.</a:t>
          </a:r>
        </a:p>
        <a:p>
          <a:pPr marL="228600" lvl="2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200" kern="1200"/>
        </a:p>
      </dsp:txBody>
      <dsp:txXfrm>
        <a:off x="1422718" y="5802825"/>
        <a:ext cx="5324791" cy="2045215"/>
      </dsp:txXfrm>
    </dsp:sp>
    <dsp:sp modelId="{3A60A6B9-0F88-46FD-A20D-C58220072133}">
      <dsp:nvSpPr>
        <dsp:cNvPr id="0" name=""/>
        <dsp:cNvSpPr/>
      </dsp:nvSpPr>
      <dsp:spPr>
        <a:xfrm>
          <a:off x="73216" y="6106005"/>
          <a:ext cx="1349502" cy="143885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D43907B-C242-4181-ADBB-C64269AF001C}">
      <dsp:nvSpPr>
        <dsp:cNvPr id="0" name=""/>
        <dsp:cNvSpPr/>
      </dsp:nvSpPr>
      <dsp:spPr>
        <a:xfrm>
          <a:off x="0" y="7921258"/>
          <a:ext cx="6747510" cy="73216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u="sng" kern="1200"/>
            <a:t>James Chadwick</a:t>
          </a:r>
          <a:r>
            <a:rPr lang="en-US" sz="1200" u="none" kern="1200"/>
            <a:t> (1891-1974) - </a:t>
          </a:r>
          <a:r>
            <a:rPr lang="en-US" sz="1200" b="1" u="none" kern="1200"/>
            <a:t>Alpha particles bombardment of the metal beryllium</a:t>
          </a:r>
          <a:r>
            <a:rPr lang="en-US" sz="1200" b="0" u="none" kern="1200"/>
            <a:t> to discover </a:t>
          </a:r>
          <a:r>
            <a:rPr lang="en-US" sz="1200" b="1" u="none" kern="1200"/>
            <a:t>neutrons </a:t>
          </a:r>
          <a:endParaRPr lang="en-US" sz="1200" u="sng" kern="1200"/>
        </a:p>
      </dsp:txBody>
      <dsp:txXfrm>
        <a:off x="1422718" y="7921258"/>
        <a:ext cx="5324791" cy="732167"/>
      </dsp:txXfrm>
    </dsp:sp>
    <dsp:sp modelId="{38A37159-1B3F-4D87-B4FD-6A3C7EF4B934}">
      <dsp:nvSpPr>
        <dsp:cNvPr id="0" name=""/>
        <dsp:cNvSpPr/>
      </dsp:nvSpPr>
      <dsp:spPr>
        <a:xfrm>
          <a:off x="216878" y="7994475"/>
          <a:ext cx="1062179" cy="58573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2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63D4C-A605-46EE-A37A-6C624483D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3128</TotalTime>
  <Pages>17</Pages>
  <Words>3129</Words>
  <Characters>17840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Ruby</dc:creator>
  <cp:lastModifiedBy>Phan VO</cp:lastModifiedBy>
  <cp:revision>141</cp:revision>
  <dcterms:created xsi:type="dcterms:W3CDTF">2018-11-09T23:05:00Z</dcterms:created>
  <dcterms:modified xsi:type="dcterms:W3CDTF">2019-06-02T10:27:00Z</dcterms:modified>
</cp:coreProperties>
</file>